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2CDFB2" w14:textId="77777777" w:rsidR="000F651E" w:rsidRPr="009F7EB9" w:rsidRDefault="000F651E" w:rsidP="009A0747">
      <w:pPr>
        <w:spacing w:after="0" w:line="276" w:lineRule="auto"/>
        <w:jc w:val="center"/>
        <w:rPr>
          <w:rFonts w:ascii="Arial" w:hAnsi="Arial" w:cs="Arial"/>
          <w:b/>
          <w:sz w:val="21"/>
          <w:szCs w:val="21"/>
          <w:u w:val="single"/>
          <w:lang w:val="fr-BE"/>
        </w:rPr>
      </w:pPr>
    </w:p>
    <w:p w14:paraId="165C1642" w14:textId="77777777" w:rsidR="00FB7449" w:rsidRPr="009F7EB9" w:rsidRDefault="00FB7449" w:rsidP="00DF3771">
      <w:pPr>
        <w:spacing w:after="0" w:line="276" w:lineRule="auto"/>
        <w:rPr>
          <w:rFonts w:ascii="Arial" w:hAnsi="Arial" w:cs="Arial"/>
          <w:b/>
          <w:sz w:val="21"/>
          <w:szCs w:val="21"/>
          <w:u w:val="single"/>
          <w:lang w:val="fr-BE"/>
        </w:rPr>
      </w:pPr>
    </w:p>
    <w:p w14:paraId="4F1AA32C" w14:textId="77777777" w:rsidR="009F7EB9" w:rsidRDefault="009F7EB9" w:rsidP="009A0747">
      <w:pPr>
        <w:spacing w:after="0" w:line="276" w:lineRule="auto"/>
        <w:jc w:val="center"/>
        <w:rPr>
          <w:rFonts w:ascii="Arial" w:hAnsi="Arial" w:cs="Arial"/>
          <w:b/>
          <w:sz w:val="21"/>
          <w:szCs w:val="21"/>
          <w:u w:val="single"/>
          <w:lang w:val="fr-BE"/>
        </w:rPr>
      </w:pPr>
    </w:p>
    <w:p w14:paraId="37887539" w14:textId="77777777" w:rsidR="009F7EB9" w:rsidRDefault="009F7EB9" w:rsidP="009A0747">
      <w:pPr>
        <w:spacing w:after="0" w:line="276" w:lineRule="auto"/>
        <w:jc w:val="center"/>
        <w:rPr>
          <w:rFonts w:ascii="Arial" w:hAnsi="Arial" w:cs="Arial"/>
          <w:b/>
          <w:sz w:val="21"/>
          <w:szCs w:val="21"/>
          <w:u w:val="single"/>
          <w:lang w:val="fr-BE"/>
        </w:rPr>
      </w:pPr>
    </w:p>
    <w:p w14:paraId="65CE9E11" w14:textId="4BF2AA9F" w:rsidR="00D468E5" w:rsidRPr="009F7EB9" w:rsidRDefault="009A0747" w:rsidP="009A0747">
      <w:pPr>
        <w:spacing w:after="0" w:line="276" w:lineRule="auto"/>
        <w:jc w:val="center"/>
        <w:rPr>
          <w:rFonts w:ascii="Arial" w:hAnsi="Arial" w:cs="Arial"/>
          <w:b/>
          <w:u w:val="single"/>
          <w:lang w:val="fr-BE"/>
        </w:rPr>
      </w:pPr>
      <w:r w:rsidRPr="009F7EB9">
        <w:rPr>
          <w:rFonts w:ascii="Arial" w:hAnsi="Arial" w:cs="Arial"/>
          <w:b/>
          <w:u w:val="single"/>
          <w:lang w:val="fr-BE"/>
        </w:rPr>
        <w:t>DÉCLARATION SUR L’HONNEUR</w:t>
      </w:r>
      <w:r w:rsidR="006765D7" w:rsidRPr="009F7EB9">
        <w:rPr>
          <w:rFonts w:ascii="Arial" w:hAnsi="Arial" w:cs="Arial"/>
          <w:b/>
          <w:u w:val="single"/>
          <w:lang w:val="fr-BE"/>
        </w:rPr>
        <w:t xml:space="preserve"> - Remboursement</w:t>
      </w:r>
    </w:p>
    <w:p w14:paraId="4292E5F1" w14:textId="77777777" w:rsidR="009A0747" w:rsidRPr="009F7EB9" w:rsidRDefault="009A0747" w:rsidP="009A0747">
      <w:pPr>
        <w:spacing w:after="0" w:line="276" w:lineRule="auto"/>
        <w:rPr>
          <w:rFonts w:ascii="Arial" w:hAnsi="Arial" w:cs="Arial"/>
          <w:sz w:val="21"/>
          <w:szCs w:val="21"/>
          <w:lang w:val="fr-BE"/>
        </w:rPr>
      </w:pPr>
    </w:p>
    <w:p w14:paraId="188C1A62" w14:textId="77777777" w:rsidR="00FB7449" w:rsidRPr="009F7EB9" w:rsidRDefault="00FB7449" w:rsidP="009A0747">
      <w:pPr>
        <w:spacing w:after="0" w:line="276" w:lineRule="auto"/>
        <w:rPr>
          <w:rFonts w:ascii="Arial" w:hAnsi="Arial" w:cs="Arial"/>
          <w:sz w:val="21"/>
          <w:szCs w:val="21"/>
          <w:lang w:val="fr-BE"/>
        </w:rPr>
      </w:pPr>
    </w:p>
    <w:p w14:paraId="51DCCE2F" w14:textId="5E53C18D" w:rsidR="009A0747" w:rsidRPr="009F7EB9" w:rsidRDefault="00D15C20" w:rsidP="004C0AE8">
      <w:pPr>
        <w:spacing w:after="0" w:line="276" w:lineRule="auto"/>
        <w:rPr>
          <w:rFonts w:ascii="Arial" w:hAnsi="Arial" w:cs="Arial"/>
          <w:sz w:val="21"/>
          <w:szCs w:val="21"/>
          <w:lang w:val="fr-BE"/>
        </w:rPr>
      </w:pPr>
      <w:r w:rsidRPr="009F7EB9">
        <w:rPr>
          <w:rFonts w:ascii="Arial" w:hAnsi="Arial" w:cs="Arial"/>
          <w:sz w:val="21"/>
          <w:szCs w:val="21"/>
          <w:lang w:val="fr-BE"/>
        </w:rPr>
        <w:t>L</w:t>
      </w:r>
      <w:r w:rsidR="009A0747" w:rsidRPr="009F7EB9">
        <w:rPr>
          <w:rFonts w:ascii="Arial" w:hAnsi="Arial" w:cs="Arial"/>
          <w:sz w:val="21"/>
          <w:szCs w:val="21"/>
          <w:lang w:val="fr-BE"/>
        </w:rPr>
        <w:t xml:space="preserve">e, soussigné(é) </w:t>
      </w:r>
      <w:r w:rsidR="004C0AE8" w:rsidRPr="009F7EB9">
        <w:rPr>
          <w:rFonts w:ascii="Arial" w:hAnsi="Arial" w:cs="Arial"/>
          <w:sz w:val="21"/>
          <w:szCs w:val="21"/>
          <w:lang w:val="fr-BE"/>
        </w:rPr>
        <w:t>(Nom, Prénom)</w:t>
      </w:r>
      <w:r w:rsidR="00367F2F" w:rsidRPr="009F7EB9">
        <w:rPr>
          <w:rStyle w:val="Voetnootmarkering"/>
          <w:rFonts w:ascii="Arial" w:hAnsi="Arial" w:cs="Arial"/>
          <w:sz w:val="21"/>
          <w:szCs w:val="21"/>
          <w:lang w:val="fr-BE"/>
        </w:rPr>
        <w:footnoteReference w:id="1"/>
      </w:r>
      <w:r w:rsidR="004C0AE8" w:rsidRPr="009F7EB9">
        <w:rPr>
          <w:rFonts w:ascii="Arial" w:hAnsi="Arial" w:cs="Arial"/>
          <w:sz w:val="21"/>
          <w:szCs w:val="21"/>
          <w:lang w:val="fr-BE"/>
        </w:rPr>
        <w:t> :</w:t>
      </w:r>
      <w:r w:rsidR="009A0747" w:rsidRPr="009F7EB9">
        <w:rPr>
          <w:rFonts w:ascii="Arial" w:hAnsi="Arial" w:cs="Arial"/>
          <w:sz w:val="21"/>
          <w:szCs w:val="21"/>
          <w:lang w:val="fr-BE"/>
        </w:rPr>
        <w:tab/>
      </w:r>
      <w:r w:rsidR="009A0747" w:rsidRPr="009F7EB9">
        <w:rPr>
          <w:rFonts w:ascii="Arial" w:hAnsi="Arial" w:cs="Arial"/>
          <w:sz w:val="21"/>
          <w:szCs w:val="21"/>
          <w:lang w:val="fr-BE"/>
        </w:rPr>
        <w:tab/>
      </w:r>
    </w:p>
    <w:p w14:paraId="1EDEBDD6" w14:textId="77777777" w:rsidR="009A0747" w:rsidRPr="009F7EB9" w:rsidRDefault="004B2C86" w:rsidP="009A0747">
      <w:pPr>
        <w:spacing w:after="0" w:line="276" w:lineRule="auto"/>
        <w:rPr>
          <w:rFonts w:ascii="Arial" w:hAnsi="Arial" w:cs="Arial"/>
          <w:sz w:val="21"/>
          <w:szCs w:val="21"/>
          <w:lang w:val="fr-BE"/>
        </w:rPr>
      </w:pPr>
      <w:r w:rsidRPr="009F7EB9">
        <w:rPr>
          <w:rFonts w:ascii="Arial" w:hAnsi="Arial" w:cs="Arial"/>
          <w:sz w:val="21"/>
          <w:szCs w:val="21"/>
          <w:lang w:val="fr-BE"/>
        </w:rPr>
        <w:t xml:space="preserve"> </w:t>
      </w:r>
    </w:p>
    <w:p w14:paraId="62258FA2" w14:textId="77777777" w:rsidR="009A0747" w:rsidRPr="009F7EB9" w:rsidRDefault="009A0747" w:rsidP="009A0747">
      <w:pPr>
        <w:spacing w:after="0" w:line="276" w:lineRule="auto"/>
        <w:rPr>
          <w:rFonts w:ascii="Arial" w:hAnsi="Arial" w:cs="Arial"/>
          <w:sz w:val="21"/>
          <w:szCs w:val="21"/>
          <w:lang w:val="fr-BE"/>
        </w:rPr>
      </w:pPr>
    </w:p>
    <w:p w14:paraId="56043256" w14:textId="77777777" w:rsidR="009A0747" w:rsidRPr="009F7EB9" w:rsidRDefault="009A0747" w:rsidP="009A0747">
      <w:pPr>
        <w:spacing w:after="0" w:line="276" w:lineRule="auto"/>
        <w:rPr>
          <w:rFonts w:ascii="Arial" w:hAnsi="Arial" w:cs="Arial"/>
          <w:sz w:val="21"/>
          <w:szCs w:val="21"/>
          <w:lang w:val="fr-BE"/>
        </w:rPr>
      </w:pPr>
      <w:r w:rsidRPr="009F7EB9">
        <w:rPr>
          <w:rFonts w:ascii="Arial" w:hAnsi="Arial" w:cs="Arial"/>
          <w:sz w:val="21"/>
          <w:szCs w:val="21"/>
          <w:lang w:val="fr-BE"/>
        </w:rPr>
        <w:t>Et, le cas échéant, agissant en qualité de :</w:t>
      </w:r>
      <w:r w:rsidRPr="009F7EB9">
        <w:rPr>
          <w:rFonts w:ascii="Arial" w:hAnsi="Arial" w:cs="Arial"/>
          <w:sz w:val="21"/>
          <w:szCs w:val="21"/>
          <w:lang w:val="fr-BE"/>
        </w:rPr>
        <w:tab/>
      </w:r>
      <w:r w:rsidRPr="009F7EB9">
        <w:rPr>
          <w:rFonts w:ascii="Arial" w:hAnsi="Arial" w:cs="Arial"/>
          <w:sz w:val="21"/>
          <w:szCs w:val="21"/>
          <w:lang w:val="fr-BE"/>
        </w:rPr>
        <w:tab/>
      </w:r>
    </w:p>
    <w:p w14:paraId="7A0BEA13" w14:textId="77777777" w:rsidR="009A0747" w:rsidRPr="009F7EB9" w:rsidRDefault="009A0747" w:rsidP="009A0747">
      <w:pPr>
        <w:spacing w:after="0" w:line="276" w:lineRule="auto"/>
        <w:rPr>
          <w:rFonts w:ascii="Arial" w:hAnsi="Arial" w:cs="Arial"/>
          <w:sz w:val="21"/>
          <w:szCs w:val="21"/>
          <w:lang w:val="fr-BE"/>
        </w:rPr>
      </w:pPr>
    </w:p>
    <w:p w14:paraId="361FDD21" w14:textId="77777777" w:rsidR="009A0747" w:rsidRPr="009F7EB9" w:rsidRDefault="009A0747" w:rsidP="009A0747">
      <w:pPr>
        <w:spacing w:after="0" w:line="276" w:lineRule="auto"/>
        <w:rPr>
          <w:rFonts w:ascii="Arial" w:hAnsi="Arial" w:cs="Arial"/>
          <w:sz w:val="21"/>
          <w:szCs w:val="21"/>
          <w:lang w:val="fr-BE"/>
        </w:rPr>
      </w:pPr>
      <w:r w:rsidRPr="009F7EB9">
        <w:rPr>
          <w:rFonts w:ascii="Arial" w:hAnsi="Arial" w:cs="Arial"/>
          <w:sz w:val="21"/>
          <w:szCs w:val="21"/>
          <w:lang w:val="fr-BE"/>
        </w:rPr>
        <w:t>De la personne morale :</w:t>
      </w:r>
      <w:r w:rsidRPr="009F7EB9">
        <w:rPr>
          <w:rFonts w:ascii="Arial" w:hAnsi="Arial" w:cs="Arial"/>
          <w:sz w:val="21"/>
          <w:szCs w:val="21"/>
          <w:lang w:val="fr-BE"/>
        </w:rPr>
        <w:tab/>
      </w:r>
      <w:r w:rsidRPr="009F7EB9">
        <w:rPr>
          <w:rFonts w:ascii="Arial" w:hAnsi="Arial" w:cs="Arial"/>
          <w:sz w:val="21"/>
          <w:szCs w:val="21"/>
          <w:lang w:val="fr-BE"/>
        </w:rPr>
        <w:tab/>
      </w:r>
      <w:r w:rsidRPr="009F7EB9">
        <w:rPr>
          <w:rFonts w:ascii="Arial" w:hAnsi="Arial" w:cs="Arial"/>
          <w:sz w:val="21"/>
          <w:szCs w:val="21"/>
          <w:lang w:val="fr-BE"/>
        </w:rPr>
        <w:tab/>
      </w:r>
    </w:p>
    <w:p w14:paraId="7F730923" w14:textId="77777777" w:rsidR="009A0747" w:rsidRPr="009F7EB9" w:rsidRDefault="009A0747" w:rsidP="009A0747">
      <w:pPr>
        <w:spacing w:after="0" w:line="276" w:lineRule="auto"/>
        <w:rPr>
          <w:rFonts w:ascii="Arial" w:hAnsi="Arial" w:cs="Arial"/>
          <w:sz w:val="21"/>
          <w:szCs w:val="21"/>
          <w:lang w:val="fr-BE"/>
        </w:rPr>
      </w:pPr>
    </w:p>
    <w:p w14:paraId="7B326EDC" w14:textId="77777777" w:rsidR="004C0AE8" w:rsidRPr="009F7EB9" w:rsidRDefault="004C0AE8" w:rsidP="009A0747">
      <w:pPr>
        <w:spacing w:after="0" w:line="276" w:lineRule="auto"/>
        <w:rPr>
          <w:rFonts w:ascii="Arial" w:hAnsi="Arial" w:cs="Arial"/>
          <w:sz w:val="21"/>
          <w:szCs w:val="21"/>
          <w:lang w:val="fr-BE"/>
        </w:rPr>
      </w:pPr>
      <w:r w:rsidRPr="009F7EB9">
        <w:rPr>
          <w:rFonts w:ascii="Arial" w:hAnsi="Arial" w:cs="Arial"/>
          <w:sz w:val="21"/>
          <w:szCs w:val="21"/>
          <w:lang w:val="fr-BE"/>
        </w:rPr>
        <w:t>P</w:t>
      </w:r>
      <w:r w:rsidR="009A0747" w:rsidRPr="009F7EB9">
        <w:rPr>
          <w:rFonts w:ascii="Arial" w:hAnsi="Arial" w:cs="Arial"/>
          <w:sz w:val="21"/>
          <w:szCs w:val="21"/>
          <w:lang w:val="fr-BE"/>
        </w:rPr>
        <w:t xml:space="preserve">ersonne </w:t>
      </w:r>
      <w:r w:rsidRPr="009F7EB9">
        <w:rPr>
          <w:rFonts w:ascii="Arial" w:hAnsi="Arial" w:cs="Arial"/>
          <w:sz w:val="21"/>
          <w:szCs w:val="21"/>
          <w:lang w:val="fr-BE"/>
        </w:rPr>
        <w:t>de contact</w:t>
      </w:r>
      <w:r w:rsidR="009A0747" w:rsidRPr="009F7EB9">
        <w:rPr>
          <w:rFonts w:ascii="Arial" w:hAnsi="Arial" w:cs="Arial"/>
          <w:sz w:val="21"/>
          <w:szCs w:val="21"/>
          <w:lang w:val="fr-BE"/>
        </w:rPr>
        <w:t> :</w:t>
      </w:r>
    </w:p>
    <w:p w14:paraId="58D3E488" w14:textId="77777777" w:rsidR="009A0747" w:rsidRPr="009F7EB9" w:rsidRDefault="009A0747" w:rsidP="009A0747">
      <w:pPr>
        <w:spacing w:after="0" w:line="276" w:lineRule="auto"/>
        <w:rPr>
          <w:rFonts w:ascii="Arial" w:hAnsi="Arial" w:cs="Arial"/>
          <w:sz w:val="21"/>
          <w:szCs w:val="21"/>
          <w:lang w:val="fr-BE"/>
        </w:rPr>
      </w:pPr>
      <w:r w:rsidRPr="009F7EB9">
        <w:rPr>
          <w:rFonts w:ascii="Arial" w:hAnsi="Arial" w:cs="Arial"/>
          <w:sz w:val="21"/>
          <w:szCs w:val="21"/>
          <w:lang w:val="fr-BE"/>
        </w:rPr>
        <w:t>Téléphone :</w:t>
      </w:r>
      <w:r w:rsidRPr="009F7EB9">
        <w:rPr>
          <w:rFonts w:ascii="Arial" w:hAnsi="Arial" w:cs="Arial"/>
          <w:sz w:val="21"/>
          <w:szCs w:val="21"/>
          <w:lang w:val="fr-BE"/>
        </w:rPr>
        <w:tab/>
      </w:r>
      <w:r w:rsidRPr="009F7EB9">
        <w:rPr>
          <w:rFonts w:ascii="Arial" w:hAnsi="Arial" w:cs="Arial"/>
          <w:sz w:val="21"/>
          <w:szCs w:val="21"/>
          <w:lang w:val="fr-BE"/>
        </w:rPr>
        <w:tab/>
      </w:r>
      <w:r w:rsidRPr="009F7EB9">
        <w:rPr>
          <w:rFonts w:ascii="Arial" w:hAnsi="Arial" w:cs="Arial"/>
          <w:sz w:val="21"/>
          <w:szCs w:val="21"/>
          <w:lang w:val="fr-BE"/>
        </w:rPr>
        <w:tab/>
      </w:r>
    </w:p>
    <w:p w14:paraId="53F323ED" w14:textId="77777777" w:rsidR="009A0747" w:rsidRPr="009F7EB9" w:rsidRDefault="009A0747" w:rsidP="009A0747">
      <w:pPr>
        <w:spacing w:after="0" w:line="276" w:lineRule="auto"/>
        <w:rPr>
          <w:rFonts w:ascii="Arial" w:hAnsi="Arial" w:cs="Arial"/>
          <w:sz w:val="21"/>
          <w:szCs w:val="21"/>
          <w:lang w:val="fr-BE"/>
        </w:rPr>
      </w:pPr>
      <w:r w:rsidRPr="009F7EB9">
        <w:rPr>
          <w:rFonts w:ascii="Arial" w:hAnsi="Arial" w:cs="Arial"/>
          <w:sz w:val="21"/>
          <w:szCs w:val="21"/>
          <w:lang w:val="fr-BE"/>
        </w:rPr>
        <w:t>E-mail :</w:t>
      </w:r>
      <w:r w:rsidRPr="009F7EB9">
        <w:rPr>
          <w:rFonts w:ascii="Arial" w:hAnsi="Arial" w:cs="Arial"/>
          <w:sz w:val="21"/>
          <w:szCs w:val="21"/>
          <w:lang w:val="fr-BE"/>
        </w:rPr>
        <w:tab/>
      </w:r>
      <w:r w:rsidRPr="009F7EB9">
        <w:rPr>
          <w:rFonts w:ascii="Arial" w:hAnsi="Arial" w:cs="Arial"/>
          <w:sz w:val="21"/>
          <w:szCs w:val="21"/>
          <w:lang w:val="fr-BE"/>
        </w:rPr>
        <w:tab/>
      </w:r>
      <w:r w:rsidRPr="009F7EB9">
        <w:rPr>
          <w:rFonts w:ascii="Arial" w:hAnsi="Arial" w:cs="Arial"/>
          <w:sz w:val="21"/>
          <w:szCs w:val="21"/>
          <w:lang w:val="fr-BE"/>
        </w:rPr>
        <w:tab/>
      </w:r>
    </w:p>
    <w:p w14:paraId="31B611DE" w14:textId="77777777" w:rsidR="009A0747" w:rsidRPr="009F7EB9" w:rsidRDefault="009A0747" w:rsidP="009A0747">
      <w:pPr>
        <w:spacing w:after="0" w:line="276" w:lineRule="auto"/>
        <w:rPr>
          <w:rFonts w:ascii="Arial" w:hAnsi="Arial" w:cs="Arial"/>
          <w:sz w:val="21"/>
          <w:szCs w:val="21"/>
          <w:lang w:val="fr-BE"/>
        </w:rPr>
      </w:pPr>
    </w:p>
    <w:p w14:paraId="30D8322A" w14:textId="77777777" w:rsidR="004C0AE8" w:rsidRPr="009F7EB9" w:rsidRDefault="004C0AE8" w:rsidP="004C0AE8">
      <w:pPr>
        <w:spacing w:after="0" w:line="276" w:lineRule="auto"/>
        <w:rPr>
          <w:rFonts w:ascii="Arial" w:hAnsi="Arial" w:cs="Arial"/>
          <w:sz w:val="21"/>
          <w:szCs w:val="21"/>
          <w:lang w:val="fr-BE"/>
        </w:rPr>
      </w:pPr>
      <w:r w:rsidRPr="009F7EB9">
        <w:rPr>
          <w:rFonts w:ascii="Arial" w:hAnsi="Arial" w:cs="Arial"/>
          <w:sz w:val="21"/>
          <w:szCs w:val="21"/>
          <w:lang w:val="fr-BE"/>
        </w:rPr>
        <w:t>Adresse :</w:t>
      </w:r>
    </w:p>
    <w:p w14:paraId="710937CB" w14:textId="77777777" w:rsidR="004C0AE8" w:rsidRPr="009F7EB9" w:rsidRDefault="004C0AE8" w:rsidP="004C0AE8">
      <w:pPr>
        <w:spacing w:after="0" w:line="276" w:lineRule="auto"/>
        <w:rPr>
          <w:rFonts w:ascii="Arial" w:hAnsi="Arial" w:cs="Arial"/>
          <w:sz w:val="21"/>
          <w:szCs w:val="21"/>
          <w:lang w:val="fr-BE"/>
        </w:rPr>
      </w:pPr>
      <w:r w:rsidRPr="009F7EB9">
        <w:rPr>
          <w:rFonts w:ascii="Arial" w:hAnsi="Arial" w:cs="Arial"/>
          <w:sz w:val="21"/>
          <w:szCs w:val="21"/>
          <w:lang w:val="fr-BE"/>
        </w:rPr>
        <w:t>Code postal :</w:t>
      </w:r>
      <w:r w:rsidRPr="009F7EB9">
        <w:rPr>
          <w:rFonts w:ascii="Arial" w:hAnsi="Arial" w:cs="Arial"/>
          <w:sz w:val="21"/>
          <w:szCs w:val="21"/>
          <w:lang w:val="fr-BE"/>
        </w:rPr>
        <w:tab/>
      </w:r>
      <w:r w:rsidRPr="009F7EB9">
        <w:rPr>
          <w:rFonts w:ascii="Arial" w:hAnsi="Arial" w:cs="Arial"/>
          <w:sz w:val="21"/>
          <w:szCs w:val="21"/>
          <w:lang w:val="fr-BE"/>
        </w:rPr>
        <w:tab/>
      </w:r>
      <w:r w:rsidRPr="009F7EB9">
        <w:rPr>
          <w:rFonts w:ascii="Arial" w:hAnsi="Arial" w:cs="Arial"/>
          <w:sz w:val="21"/>
          <w:szCs w:val="21"/>
          <w:lang w:val="fr-BE"/>
        </w:rPr>
        <w:tab/>
      </w:r>
      <w:r w:rsidRPr="009F7EB9">
        <w:rPr>
          <w:rFonts w:ascii="Arial" w:hAnsi="Arial" w:cs="Arial"/>
          <w:sz w:val="21"/>
          <w:szCs w:val="21"/>
          <w:lang w:val="fr-BE"/>
        </w:rPr>
        <w:tab/>
      </w:r>
      <w:r w:rsidRPr="009F7EB9">
        <w:rPr>
          <w:rFonts w:ascii="Arial" w:hAnsi="Arial" w:cs="Arial"/>
          <w:sz w:val="21"/>
          <w:szCs w:val="21"/>
          <w:lang w:val="fr-BE"/>
        </w:rPr>
        <w:tab/>
        <w:t>Ville :</w:t>
      </w:r>
    </w:p>
    <w:p w14:paraId="09AE4BFA" w14:textId="77777777" w:rsidR="004C0AE8" w:rsidRPr="009F7EB9" w:rsidRDefault="004C0AE8" w:rsidP="004C0AE8">
      <w:pPr>
        <w:spacing w:after="0" w:line="276" w:lineRule="auto"/>
        <w:rPr>
          <w:rFonts w:ascii="Arial" w:hAnsi="Arial" w:cs="Arial"/>
          <w:sz w:val="21"/>
          <w:szCs w:val="21"/>
          <w:lang w:val="fr-BE"/>
        </w:rPr>
      </w:pPr>
      <w:r w:rsidRPr="009F7EB9">
        <w:rPr>
          <w:rFonts w:ascii="Arial" w:hAnsi="Arial" w:cs="Arial"/>
          <w:sz w:val="21"/>
          <w:szCs w:val="21"/>
          <w:lang w:val="fr-BE"/>
        </w:rPr>
        <w:t>N° d’entreprise :</w:t>
      </w:r>
    </w:p>
    <w:p w14:paraId="7EA57894" w14:textId="77777777" w:rsidR="004C0AE8" w:rsidRPr="009F7EB9" w:rsidRDefault="004C0AE8" w:rsidP="004C0AE8">
      <w:pPr>
        <w:spacing w:after="0" w:line="276" w:lineRule="auto"/>
        <w:rPr>
          <w:rFonts w:ascii="Arial" w:hAnsi="Arial" w:cs="Arial"/>
          <w:sz w:val="21"/>
          <w:szCs w:val="21"/>
          <w:lang w:val="fr-BE"/>
        </w:rPr>
      </w:pPr>
    </w:p>
    <w:p w14:paraId="2D0FBFE6" w14:textId="77777777" w:rsidR="009A0747" w:rsidRPr="009F7EB9" w:rsidRDefault="009A0747" w:rsidP="009A0747">
      <w:pPr>
        <w:spacing w:after="0" w:line="276" w:lineRule="auto"/>
        <w:rPr>
          <w:rFonts w:ascii="Arial" w:hAnsi="Arial" w:cs="Arial"/>
          <w:sz w:val="21"/>
          <w:szCs w:val="21"/>
          <w:lang w:val="fr-BE"/>
        </w:rPr>
      </w:pPr>
      <w:bookmarkStart w:id="0" w:name="_Hlk64643096"/>
      <w:r w:rsidRPr="009F7EB9">
        <w:rPr>
          <w:rFonts w:ascii="Arial" w:hAnsi="Arial" w:cs="Arial"/>
          <w:sz w:val="21"/>
          <w:szCs w:val="21"/>
          <w:lang w:val="fr-BE"/>
        </w:rPr>
        <w:t>Certifie sur l’honneur que les appareils et</w:t>
      </w:r>
      <w:r w:rsidR="00E347BB" w:rsidRPr="009F7EB9">
        <w:rPr>
          <w:rFonts w:ascii="Arial" w:hAnsi="Arial" w:cs="Arial"/>
          <w:sz w:val="21"/>
          <w:szCs w:val="21"/>
          <w:lang w:val="fr-BE"/>
        </w:rPr>
        <w:t>/ou</w:t>
      </w:r>
      <w:r w:rsidRPr="009F7EB9">
        <w:rPr>
          <w:rFonts w:ascii="Arial" w:hAnsi="Arial" w:cs="Arial"/>
          <w:sz w:val="21"/>
          <w:szCs w:val="21"/>
          <w:lang w:val="fr-BE"/>
        </w:rPr>
        <w:t xml:space="preserve"> supports de reprodu</w:t>
      </w:r>
      <w:r w:rsidR="00D15C20" w:rsidRPr="009F7EB9">
        <w:rPr>
          <w:rFonts w:ascii="Arial" w:hAnsi="Arial" w:cs="Arial"/>
          <w:sz w:val="21"/>
          <w:szCs w:val="21"/>
          <w:lang w:val="fr-BE"/>
        </w:rPr>
        <w:t>ction pour lesquels il</w:t>
      </w:r>
      <w:r w:rsidRPr="009F7EB9">
        <w:rPr>
          <w:rFonts w:ascii="Arial" w:hAnsi="Arial" w:cs="Arial"/>
          <w:sz w:val="21"/>
          <w:szCs w:val="21"/>
          <w:lang w:val="fr-BE"/>
        </w:rPr>
        <w:t xml:space="preserve"> demande le remboursement de la rémunération pour copie privée </w:t>
      </w:r>
      <w:r w:rsidR="00A164DE" w:rsidRPr="009F7EB9">
        <w:rPr>
          <w:rFonts w:ascii="Arial" w:hAnsi="Arial" w:cs="Arial"/>
          <w:sz w:val="21"/>
          <w:szCs w:val="21"/>
          <w:lang w:val="fr-BE"/>
        </w:rPr>
        <w:t>sont</w:t>
      </w:r>
      <w:r w:rsidR="00E347BB" w:rsidRPr="009F7EB9">
        <w:rPr>
          <w:rFonts w:ascii="Arial" w:hAnsi="Arial" w:cs="Arial"/>
          <w:sz w:val="21"/>
          <w:szCs w:val="21"/>
          <w:lang w:val="fr-BE"/>
        </w:rPr>
        <w:t xml:space="preserve"> exclusivement </w:t>
      </w:r>
      <w:r w:rsidR="00A164DE" w:rsidRPr="009F7EB9">
        <w:rPr>
          <w:rFonts w:ascii="Arial" w:hAnsi="Arial" w:cs="Arial"/>
          <w:sz w:val="21"/>
          <w:szCs w:val="21"/>
          <w:lang w:val="fr-BE"/>
        </w:rPr>
        <w:t>réservés à l’exercice de sa profession ou de son activité commerciale</w:t>
      </w:r>
      <w:r w:rsidR="00E347BB" w:rsidRPr="009F7EB9">
        <w:rPr>
          <w:rFonts w:ascii="Arial" w:hAnsi="Arial" w:cs="Arial"/>
          <w:sz w:val="21"/>
          <w:szCs w:val="21"/>
          <w:lang w:val="fr-BE"/>
        </w:rPr>
        <w:t>.</w:t>
      </w:r>
    </w:p>
    <w:bookmarkEnd w:id="0"/>
    <w:p w14:paraId="5041B764" w14:textId="77777777" w:rsidR="00997E2B" w:rsidRPr="009F7EB9" w:rsidRDefault="00997E2B" w:rsidP="009A0747">
      <w:pPr>
        <w:spacing w:after="0" w:line="276" w:lineRule="auto"/>
        <w:rPr>
          <w:rFonts w:ascii="Arial" w:hAnsi="Arial" w:cs="Arial"/>
          <w:sz w:val="21"/>
          <w:szCs w:val="21"/>
          <w:lang w:val="fr-BE"/>
        </w:rPr>
      </w:pPr>
    </w:p>
    <w:p w14:paraId="04255332" w14:textId="77777777" w:rsidR="006F3FFE" w:rsidRPr="009F7EB9" w:rsidRDefault="00D15C20" w:rsidP="009A0747">
      <w:pPr>
        <w:spacing w:after="0" w:line="276" w:lineRule="auto"/>
        <w:rPr>
          <w:rFonts w:ascii="Arial" w:hAnsi="Arial" w:cs="Arial"/>
          <w:sz w:val="21"/>
          <w:szCs w:val="21"/>
          <w:lang w:val="fr-BE"/>
        </w:rPr>
      </w:pPr>
      <w:r w:rsidRPr="009F7EB9">
        <w:rPr>
          <w:rFonts w:ascii="Arial" w:hAnsi="Arial" w:cs="Arial"/>
          <w:sz w:val="21"/>
          <w:szCs w:val="21"/>
          <w:lang w:val="fr-BE"/>
        </w:rPr>
        <w:t>S</w:t>
      </w:r>
      <w:r w:rsidR="006F3FFE" w:rsidRPr="009F7EB9">
        <w:rPr>
          <w:rFonts w:ascii="Arial" w:hAnsi="Arial" w:cs="Arial"/>
          <w:sz w:val="21"/>
          <w:szCs w:val="21"/>
          <w:lang w:val="fr-BE"/>
        </w:rPr>
        <w:t>’engage à prendre</w:t>
      </w:r>
      <w:r w:rsidR="007E6B30" w:rsidRPr="009F7EB9">
        <w:rPr>
          <w:rFonts w:ascii="Arial" w:hAnsi="Arial" w:cs="Arial"/>
          <w:sz w:val="21"/>
          <w:szCs w:val="21"/>
          <w:lang w:val="fr-BE"/>
        </w:rPr>
        <w:t xml:space="preserve"> toutes</w:t>
      </w:r>
      <w:r w:rsidR="006F3FFE" w:rsidRPr="009F7EB9">
        <w:rPr>
          <w:rFonts w:ascii="Arial" w:hAnsi="Arial" w:cs="Arial"/>
          <w:sz w:val="21"/>
          <w:szCs w:val="21"/>
          <w:lang w:val="fr-BE"/>
        </w:rPr>
        <w:t xml:space="preserve"> les mesures nécessaires pour garantir que l’utilisation effective qui est faite des appareils et</w:t>
      </w:r>
      <w:r w:rsidR="00E347BB" w:rsidRPr="009F7EB9">
        <w:rPr>
          <w:rFonts w:ascii="Arial" w:hAnsi="Arial" w:cs="Arial"/>
          <w:sz w:val="21"/>
          <w:szCs w:val="21"/>
          <w:lang w:val="fr-BE"/>
        </w:rPr>
        <w:t>/ou</w:t>
      </w:r>
      <w:r w:rsidR="006F3FFE" w:rsidRPr="009F7EB9">
        <w:rPr>
          <w:rFonts w:ascii="Arial" w:hAnsi="Arial" w:cs="Arial"/>
          <w:sz w:val="21"/>
          <w:szCs w:val="21"/>
          <w:lang w:val="fr-BE"/>
        </w:rPr>
        <w:t xml:space="preserve"> supports de reproduction en question réponde à </w:t>
      </w:r>
      <w:r w:rsidR="00246BC9" w:rsidRPr="009F7EB9">
        <w:rPr>
          <w:rFonts w:ascii="Arial" w:hAnsi="Arial" w:cs="Arial"/>
          <w:sz w:val="21"/>
          <w:szCs w:val="21"/>
          <w:lang w:val="fr-BE"/>
        </w:rPr>
        <w:t>un usag</w:t>
      </w:r>
      <w:r w:rsidR="008C54BD" w:rsidRPr="009F7EB9">
        <w:rPr>
          <w:rFonts w:ascii="Arial" w:hAnsi="Arial" w:cs="Arial"/>
          <w:sz w:val="21"/>
          <w:szCs w:val="21"/>
          <w:lang w:val="fr-BE"/>
        </w:rPr>
        <w:t>e exclusivement professionnel</w:t>
      </w:r>
      <w:r w:rsidR="006F3FFE" w:rsidRPr="009F7EB9">
        <w:rPr>
          <w:rFonts w:ascii="Arial" w:hAnsi="Arial" w:cs="Arial"/>
          <w:sz w:val="21"/>
          <w:szCs w:val="21"/>
          <w:lang w:val="fr-BE"/>
        </w:rPr>
        <w:t>.</w:t>
      </w:r>
    </w:p>
    <w:p w14:paraId="26F54CCE" w14:textId="77777777" w:rsidR="006F3FFE" w:rsidRPr="009F7EB9" w:rsidRDefault="006F3FFE" w:rsidP="009A0747">
      <w:pPr>
        <w:spacing w:after="0" w:line="276" w:lineRule="auto"/>
        <w:rPr>
          <w:rFonts w:ascii="Arial" w:hAnsi="Arial" w:cs="Arial"/>
          <w:sz w:val="21"/>
          <w:szCs w:val="21"/>
          <w:lang w:val="fr-BE"/>
        </w:rPr>
      </w:pPr>
    </w:p>
    <w:p w14:paraId="2B9031AF" w14:textId="77777777" w:rsidR="009A0747" w:rsidRPr="009F7EB9" w:rsidRDefault="00D15C20" w:rsidP="009A0747">
      <w:pPr>
        <w:spacing w:after="0" w:line="276" w:lineRule="auto"/>
        <w:rPr>
          <w:rFonts w:ascii="Arial" w:hAnsi="Arial" w:cs="Arial"/>
          <w:sz w:val="21"/>
          <w:szCs w:val="21"/>
          <w:lang w:val="fr-BE"/>
        </w:rPr>
      </w:pPr>
      <w:r w:rsidRPr="009F7EB9">
        <w:rPr>
          <w:rFonts w:ascii="Arial" w:hAnsi="Arial" w:cs="Arial"/>
          <w:sz w:val="21"/>
          <w:szCs w:val="21"/>
          <w:lang w:val="fr-BE"/>
        </w:rPr>
        <w:t>S</w:t>
      </w:r>
      <w:r w:rsidR="00997E2B" w:rsidRPr="009F7EB9">
        <w:rPr>
          <w:rFonts w:ascii="Arial" w:hAnsi="Arial" w:cs="Arial"/>
          <w:sz w:val="21"/>
          <w:szCs w:val="21"/>
          <w:lang w:val="fr-BE"/>
        </w:rPr>
        <w:t xml:space="preserve">’engage à permettre à </w:t>
      </w:r>
      <w:r w:rsidR="00A9271C" w:rsidRPr="009F7EB9">
        <w:rPr>
          <w:rFonts w:ascii="Arial" w:hAnsi="Arial" w:cs="Arial"/>
          <w:sz w:val="21"/>
          <w:szCs w:val="21"/>
          <w:lang w:val="fr-BE"/>
        </w:rPr>
        <w:t xml:space="preserve">Auvibel de procéder, à tout moment et sur simple demande, à des contrôles </w:t>
      </w:r>
      <w:r w:rsidR="00E347BB" w:rsidRPr="009F7EB9">
        <w:rPr>
          <w:rFonts w:ascii="Arial" w:hAnsi="Arial" w:cs="Arial"/>
          <w:sz w:val="21"/>
          <w:szCs w:val="21"/>
          <w:lang w:val="fr-BE"/>
        </w:rPr>
        <w:t xml:space="preserve">conformément à l’article 7 de l’arrêté royal relatif </w:t>
      </w:r>
      <w:r w:rsidR="00FB42B2" w:rsidRPr="009F7EB9">
        <w:rPr>
          <w:rFonts w:ascii="Arial" w:hAnsi="Arial" w:cs="Arial"/>
          <w:sz w:val="21"/>
          <w:szCs w:val="21"/>
          <w:lang w:val="fr-BE"/>
        </w:rPr>
        <w:t>au droit à</w:t>
      </w:r>
      <w:r w:rsidR="00E347BB" w:rsidRPr="009F7EB9">
        <w:rPr>
          <w:rFonts w:ascii="Arial" w:hAnsi="Arial" w:cs="Arial"/>
          <w:sz w:val="21"/>
          <w:szCs w:val="21"/>
          <w:lang w:val="fr-BE"/>
        </w:rPr>
        <w:t xml:space="preserve"> rémunération pour copie privée </w:t>
      </w:r>
      <w:r w:rsidR="00A9271C" w:rsidRPr="009F7EB9">
        <w:rPr>
          <w:rFonts w:ascii="Arial" w:hAnsi="Arial" w:cs="Arial"/>
          <w:sz w:val="21"/>
          <w:szCs w:val="21"/>
          <w:lang w:val="fr-BE"/>
        </w:rPr>
        <w:t>afin de vérifier la réalité de la présente déclaration.</w:t>
      </w:r>
    </w:p>
    <w:p w14:paraId="55CEDEEA" w14:textId="77777777" w:rsidR="005E7650" w:rsidRPr="009F7EB9" w:rsidRDefault="005E7650" w:rsidP="009A0747">
      <w:pPr>
        <w:spacing w:after="0" w:line="276" w:lineRule="auto"/>
        <w:rPr>
          <w:rFonts w:ascii="Arial" w:hAnsi="Arial" w:cs="Arial"/>
          <w:sz w:val="21"/>
          <w:szCs w:val="21"/>
          <w:lang w:val="fr-BE"/>
        </w:rPr>
      </w:pPr>
    </w:p>
    <w:p w14:paraId="7C4A96C3" w14:textId="77777777" w:rsidR="005E7650" w:rsidRPr="009F7EB9" w:rsidRDefault="005E7650" w:rsidP="009A0747">
      <w:pPr>
        <w:spacing w:after="0" w:line="276" w:lineRule="auto"/>
        <w:rPr>
          <w:rFonts w:ascii="Arial" w:hAnsi="Arial" w:cs="Arial"/>
          <w:sz w:val="21"/>
          <w:szCs w:val="21"/>
          <w:lang w:val="fr-BE"/>
        </w:rPr>
      </w:pPr>
      <w:r w:rsidRPr="009F7EB9">
        <w:rPr>
          <w:rFonts w:ascii="Arial" w:hAnsi="Arial" w:cs="Arial"/>
          <w:sz w:val="21"/>
          <w:szCs w:val="21"/>
          <w:lang w:val="fr-BE"/>
        </w:rPr>
        <w:t>S’engage à ce que les données fournies soient complètes et véridiques.</w:t>
      </w:r>
    </w:p>
    <w:p w14:paraId="5486BC49" w14:textId="77777777" w:rsidR="002E3516" w:rsidRPr="009F7EB9" w:rsidRDefault="002E3516" w:rsidP="009A0747">
      <w:pPr>
        <w:spacing w:after="0" w:line="276" w:lineRule="auto"/>
        <w:rPr>
          <w:rFonts w:ascii="Arial" w:hAnsi="Arial" w:cs="Arial"/>
          <w:sz w:val="21"/>
          <w:szCs w:val="21"/>
          <w:lang w:val="fr-BE"/>
        </w:rPr>
      </w:pPr>
    </w:p>
    <w:p w14:paraId="4FF229B0" w14:textId="77777777" w:rsidR="00A9271C" w:rsidRPr="009F7EB9" w:rsidRDefault="00A9271C" w:rsidP="009A0747">
      <w:pPr>
        <w:spacing w:after="0" w:line="276" w:lineRule="auto"/>
        <w:rPr>
          <w:rFonts w:ascii="Arial" w:hAnsi="Arial" w:cs="Arial"/>
          <w:sz w:val="21"/>
          <w:szCs w:val="21"/>
          <w:lang w:val="fr-BE"/>
        </w:rPr>
      </w:pPr>
    </w:p>
    <w:p w14:paraId="183637BB" w14:textId="77777777" w:rsidR="00A9271C" w:rsidRPr="009F7EB9" w:rsidRDefault="00A9271C" w:rsidP="009A0747">
      <w:pPr>
        <w:spacing w:after="0" w:line="276" w:lineRule="auto"/>
        <w:rPr>
          <w:rFonts w:ascii="Arial" w:hAnsi="Arial" w:cs="Arial"/>
          <w:sz w:val="21"/>
          <w:szCs w:val="21"/>
          <w:lang w:val="fr-BE"/>
        </w:rPr>
      </w:pPr>
    </w:p>
    <w:p w14:paraId="7304BEE6" w14:textId="77777777" w:rsidR="009A0747" w:rsidRPr="009F7EB9" w:rsidRDefault="009A0747" w:rsidP="009A0747">
      <w:pPr>
        <w:spacing w:after="0" w:line="276" w:lineRule="auto"/>
        <w:rPr>
          <w:rFonts w:ascii="Arial" w:hAnsi="Arial" w:cs="Arial"/>
          <w:sz w:val="21"/>
          <w:szCs w:val="21"/>
          <w:lang w:val="fr-BE"/>
        </w:rPr>
      </w:pPr>
      <w:r w:rsidRPr="009F7EB9">
        <w:rPr>
          <w:rFonts w:ascii="Arial" w:hAnsi="Arial" w:cs="Arial"/>
          <w:sz w:val="21"/>
          <w:szCs w:val="21"/>
          <w:lang w:val="fr-BE"/>
        </w:rPr>
        <w:t>Fait à</w:t>
      </w:r>
      <w:r w:rsidRPr="009F7EB9">
        <w:rPr>
          <w:rFonts w:ascii="Arial" w:hAnsi="Arial" w:cs="Arial"/>
          <w:sz w:val="21"/>
          <w:szCs w:val="21"/>
          <w:lang w:val="fr-BE"/>
        </w:rPr>
        <w:tab/>
      </w:r>
      <w:r w:rsidRPr="009F7EB9">
        <w:rPr>
          <w:rFonts w:ascii="Arial" w:hAnsi="Arial" w:cs="Arial"/>
          <w:sz w:val="21"/>
          <w:szCs w:val="21"/>
          <w:lang w:val="fr-BE"/>
        </w:rPr>
        <w:tab/>
      </w:r>
      <w:r w:rsidRPr="009F7EB9">
        <w:rPr>
          <w:rFonts w:ascii="Arial" w:hAnsi="Arial" w:cs="Arial"/>
          <w:sz w:val="21"/>
          <w:szCs w:val="21"/>
          <w:lang w:val="fr-BE"/>
        </w:rPr>
        <w:tab/>
      </w:r>
      <w:r w:rsidR="00002D12" w:rsidRPr="009F7EB9">
        <w:rPr>
          <w:rFonts w:ascii="Arial" w:hAnsi="Arial" w:cs="Arial"/>
          <w:sz w:val="21"/>
          <w:szCs w:val="21"/>
          <w:lang w:val="fr-BE"/>
        </w:rPr>
        <w:tab/>
      </w:r>
      <w:r w:rsidRPr="009F7EB9">
        <w:rPr>
          <w:rFonts w:ascii="Arial" w:hAnsi="Arial" w:cs="Arial"/>
          <w:sz w:val="21"/>
          <w:szCs w:val="21"/>
          <w:lang w:val="fr-BE"/>
        </w:rPr>
        <w:tab/>
        <w:t>le</w:t>
      </w:r>
      <w:r w:rsidRPr="009F7EB9">
        <w:rPr>
          <w:rFonts w:ascii="Arial" w:hAnsi="Arial" w:cs="Arial"/>
          <w:sz w:val="21"/>
          <w:szCs w:val="21"/>
          <w:lang w:val="fr-BE"/>
        </w:rPr>
        <w:tab/>
      </w:r>
      <w:r w:rsidRPr="009F7EB9">
        <w:rPr>
          <w:rFonts w:ascii="Arial" w:hAnsi="Arial" w:cs="Arial"/>
          <w:sz w:val="21"/>
          <w:szCs w:val="21"/>
          <w:lang w:val="fr-BE"/>
        </w:rPr>
        <w:tab/>
      </w:r>
      <w:r w:rsidRPr="009F7EB9">
        <w:rPr>
          <w:rFonts w:ascii="Arial" w:hAnsi="Arial" w:cs="Arial"/>
          <w:sz w:val="21"/>
          <w:szCs w:val="21"/>
          <w:lang w:val="fr-BE"/>
        </w:rPr>
        <w:tab/>
      </w:r>
    </w:p>
    <w:p w14:paraId="181C5FB7" w14:textId="77777777" w:rsidR="00E631B0" w:rsidRPr="009F7EB9" w:rsidRDefault="00E631B0" w:rsidP="009A0747">
      <w:pPr>
        <w:spacing w:after="0" w:line="276" w:lineRule="auto"/>
        <w:ind w:left="2124" w:firstLine="708"/>
        <w:rPr>
          <w:rFonts w:ascii="Arial" w:hAnsi="Arial" w:cs="Arial"/>
          <w:sz w:val="21"/>
          <w:szCs w:val="21"/>
          <w:lang w:val="fr-BE"/>
        </w:rPr>
      </w:pPr>
    </w:p>
    <w:p w14:paraId="1390A129" w14:textId="77777777" w:rsidR="00A9271C" w:rsidRPr="009F7EB9" w:rsidRDefault="00A9271C" w:rsidP="009A0747">
      <w:pPr>
        <w:spacing w:after="0" w:line="276" w:lineRule="auto"/>
        <w:ind w:left="2124" w:firstLine="708"/>
        <w:rPr>
          <w:rFonts w:ascii="Arial" w:hAnsi="Arial" w:cs="Arial"/>
          <w:sz w:val="21"/>
          <w:szCs w:val="21"/>
          <w:lang w:val="fr-BE"/>
        </w:rPr>
      </w:pPr>
    </w:p>
    <w:p w14:paraId="2E8365C8" w14:textId="77777777" w:rsidR="009A0747" w:rsidRPr="009F7EB9" w:rsidRDefault="009A0747" w:rsidP="009857BD">
      <w:pPr>
        <w:spacing w:after="0" w:line="276" w:lineRule="auto"/>
        <w:rPr>
          <w:rFonts w:ascii="Arial" w:hAnsi="Arial" w:cs="Arial"/>
          <w:sz w:val="21"/>
          <w:szCs w:val="21"/>
          <w:lang w:val="fr-BE"/>
        </w:rPr>
      </w:pPr>
      <w:r w:rsidRPr="009F7EB9">
        <w:rPr>
          <w:rFonts w:ascii="Arial" w:hAnsi="Arial" w:cs="Arial"/>
          <w:sz w:val="21"/>
          <w:szCs w:val="21"/>
          <w:lang w:val="fr-BE"/>
        </w:rPr>
        <w:t>Signature</w:t>
      </w:r>
      <w:r w:rsidRPr="009F7EB9">
        <w:rPr>
          <w:rFonts w:ascii="Arial" w:hAnsi="Arial" w:cs="Arial"/>
          <w:sz w:val="21"/>
          <w:szCs w:val="21"/>
          <w:lang w:val="fr-BE"/>
        </w:rPr>
        <w:tab/>
      </w:r>
      <w:r w:rsidRPr="009F7EB9">
        <w:rPr>
          <w:rFonts w:ascii="Arial" w:hAnsi="Arial" w:cs="Arial"/>
          <w:sz w:val="21"/>
          <w:szCs w:val="21"/>
          <w:lang w:val="fr-BE"/>
        </w:rPr>
        <w:tab/>
      </w:r>
      <w:r w:rsidRPr="009F7EB9">
        <w:rPr>
          <w:rFonts w:ascii="Arial" w:hAnsi="Arial" w:cs="Arial"/>
          <w:sz w:val="21"/>
          <w:szCs w:val="21"/>
          <w:lang w:val="fr-BE"/>
        </w:rPr>
        <w:tab/>
      </w:r>
    </w:p>
    <w:p w14:paraId="01E472DE" w14:textId="77777777" w:rsidR="009A0747" w:rsidRPr="009F7EB9" w:rsidRDefault="009A0747" w:rsidP="009A0747">
      <w:pPr>
        <w:spacing w:after="0" w:line="276" w:lineRule="auto"/>
        <w:ind w:left="2124" w:firstLine="708"/>
        <w:rPr>
          <w:rFonts w:ascii="Arial" w:hAnsi="Arial" w:cs="Arial"/>
          <w:sz w:val="21"/>
          <w:szCs w:val="21"/>
          <w:lang w:val="fr-BE"/>
        </w:rPr>
      </w:pPr>
    </w:p>
    <w:p w14:paraId="34174D85" w14:textId="77777777" w:rsidR="00002D12" w:rsidRPr="009F7EB9" w:rsidRDefault="00002D12" w:rsidP="009A0747">
      <w:pPr>
        <w:spacing w:after="0" w:line="276" w:lineRule="auto"/>
        <w:ind w:left="2124" w:firstLine="708"/>
        <w:rPr>
          <w:rFonts w:ascii="Arial" w:hAnsi="Arial" w:cs="Arial"/>
          <w:sz w:val="21"/>
          <w:szCs w:val="21"/>
          <w:lang w:val="fr-BE"/>
        </w:rPr>
      </w:pPr>
    </w:p>
    <w:p w14:paraId="7D05BADC" w14:textId="77777777" w:rsidR="009A0747" w:rsidRPr="009F7EB9" w:rsidRDefault="009A0747" w:rsidP="009A0747">
      <w:pPr>
        <w:spacing w:after="0" w:line="276" w:lineRule="auto"/>
        <w:rPr>
          <w:rFonts w:ascii="Arial" w:hAnsi="Arial" w:cs="Arial"/>
          <w:sz w:val="21"/>
          <w:szCs w:val="21"/>
          <w:lang w:val="fr-BE"/>
        </w:rPr>
      </w:pPr>
    </w:p>
    <w:p w14:paraId="5FDE8F11" w14:textId="49A51014" w:rsidR="009A0747" w:rsidRPr="009F7EB9" w:rsidRDefault="009A0747" w:rsidP="009A0747">
      <w:pPr>
        <w:spacing w:after="0" w:line="276" w:lineRule="auto"/>
        <w:rPr>
          <w:rFonts w:ascii="Arial" w:hAnsi="Arial" w:cs="Arial"/>
          <w:b/>
          <w:iCs/>
          <w:color w:val="C00000"/>
          <w:sz w:val="20"/>
          <w:szCs w:val="20"/>
          <w:lang w:val="fr-BE"/>
        </w:rPr>
      </w:pPr>
      <w:r w:rsidRPr="009F7EB9">
        <w:rPr>
          <w:rFonts w:ascii="Arial" w:hAnsi="Arial" w:cs="Arial"/>
          <w:b/>
          <w:iCs/>
          <w:color w:val="C00000"/>
          <w:sz w:val="20"/>
          <w:szCs w:val="20"/>
          <w:lang w:val="fr-BE"/>
        </w:rPr>
        <w:lastRenderedPageBreak/>
        <w:t xml:space="preserve">Toute déclaration inexacte ou mensongère du demandeur de remboursement expose celui-ci à des sanctions administratives et à des poursuites pénales conformément aux articles </w:t>
      </w:r>
      <w:r w:rsidR="00E347BB" w:rsidRPr="009F7EB9">
        <w:rPr>
          <w:rFonts w:ascii="Arial" w:hAnsi="Arial" w:cs="Arial"/>
          <w:b/>
          <w:iCs/>
          <w:color w:val="C00000"/>
          <w:sz w:val="20"/>
          <w:szCs w:val="20"/>
          <w:lang w:val="fr-BE"/>
        </w:rPr>
        <w:t>XI.293</w:t>
      </w:r>
      <w:r w:rsidRPr="009F7EB9">
        <w:rPr>
          <w:rFonts w:ascii="Arial" w:hAnsi="Arial" w:cs="Arial"/>
          <w:b/>
          <w:iCs/>
          <w:color w:val="C00000"/>
          <w:sz w:val="20"/>
          <w:szCs w:val="20"/>
          <w:lang w:val="fr-BE"/>
        </w:rPr>
        <w:t xml:space="preserve"> et </w:t>
      </w:r>
      <w:r w:rsidR="00A17010" w:rsidRPr="009F7EB9">
        <w:rPr>
          <w:rFonts w:ascii="Arial" w:hAnsi="Arial" w:cs="Arial"/>
          <w:b/>
          <w:iCs/>
          <w:color w:val="C00000"/>
          <w:sz w:val="20"/>
          <w:szCs w:val="20"/>
          <w:lang w:val="fr-BE"/>
        </w:rPr>
        <w:t>XV.69,</w:t>
      </w:r>
      <w:r w:rsidR="009857BD" w:rsidRPr="009F7EB9">
        <w:rPr>
          <w:rFonts w:ascii="Arial" w:hAnsi="Arial" w:cs="Arial"/>
          <w:b/>
          <w:iCs/>
          <w:color w:val="C00000"/>
          <w:sz w:val="20"/>
          <w:szCs w:val="20"/>
          <w:lang w:val="fr-BE"/>
        </w:rPr>
        <w:t xml:space="preserve"> 72, 104 du Code de droit économique</w:t>
      </w:r>
      <w:r w:rsidRPr="009F7EB9">
        <w:rPr>
          <w:rFonts w:ascii="Arial" w:hAnsi="Arial" w:cs="Arial"/>
          <w:b/>
          <w:iCs/>
          <w:color w:val="C00000"/>
          <w:sz w:val="20"/>
          <w:szCs w:val="20"/>
          <w:lang w:val="fr-BE"/>
        </w:rPr>
        <w:t>*.</w:t>
      </w:r>
    </w:p>
    <w:p w14:paraId="782376D5" w14:textId="77777777" w:rsidR="009A0747" w:rsidRPr="009F7EB9" w:rsidRDefault="009A0747" w:rsidP="009A0747">
      <w:pPr>
        <w:spacing w:after="0" w:line="276" w:lineRule="auto"/>
        <w:rPr>
          <w:rFonts w:ascii="Arial" w:hAnsi="Arial" w:cs="Arial"/>
          <w:iCs/>
          <w:sz w:val="20"/>
          <w:szCs w:val="20"/>
          <w:lang w:val="fr-BE"/>
        </w:rPr>
      </w:pPr>
    </w:p>
    <w:p w14:paraId="0392CCA8" w14:textId="77777777" w:rsidR="006818BA" w:rsidRPr="009F7EB9" w:rsidRDefault="004B0917" w:rsidP="009A0747">
      <w:pPr>
        <w:spacing w:after="0" w:line="276" w:lineRule="auto"/>
        <w:rPr>
          <w:rFonts w:ascii="Arial" w:hAnsi="Arial" w:cs="Arial"/>
          <w:b/>
          <w:iCs/>
          <w:color w:val="C00000"/>
          <w:sz w:val="20"/>
          <w:szCs w:val="20"/>
          <w:lang w:val="fr-BE"/>
        </w:rPr>
      </w:pPr>
      <w:r w:rsidRPr="009F7EB9">
        <w:rPr>
          <w:rFonts w:ascii="Arial" w:hAnsi="Arial" w:cs="Arial"/>
          <w:b/>
          <w:iCs/>
          <w:color w:val="C00000"/>
          <w:sz w:val="20"/>
          <w:szCs w:val="20"/>
          <w:lang w:val="fr-BE"/>
        </w:rPr>
        <w:t>En dehors de la copie d’œuvres protégées dans le cadre de l’exception pour copie privée définie par la loi, toute reproduction d’œuvres protégées est soumise au régime des droits exclusifs, ce qui implique l’autorisation expresse et préalable de tous les titulaires de droits et le paiement de leurs droits selon les tarifs en vigueur.</w:t>
      </w:r>
    </w:p>
    <w:p w14:paraId="31C20580" w14:textId="77777777" w:rsidR="004B0917" w:rsidRPr="009F7EB9" w:rsidRDefault="004B0917" w:rsidP="009A0747">
      <w:pPr>
        <w:spacing w:after="0" w:line="276" w:lineRule="auto"/>
        <w:rPr>
          <w:rFonts w:ascii="Arial" w:hAnsi="Arial" w:cs="Arial"/>
          <w:sz w:val="18"/>
          <w:szCs w:val="18"/>
          <w:lang w:val="fr-BE"/>
        </w:rPr>
      </w:pPr>
    </w:p>
    <w:p w14:paraId="7B59C960" w14:textId="77777777" w:rsidR="009857BD" w:rsidRPr="009F7EB9" w:rsidRDefault="009A0747" w:rsidP="009857BD">
      <w:pPr>
        <w:spacing w:after="0" w:line="276" w:lineRule="auto"/>
        <w:rPr>
          <w:rFonts w:ascii="Arial" w:hAnsi="Arial" w:cs="Arial"/>
          <w:i/>
          <w:iCs/>
          <w:sz w:val="18"/>
          <w:szCs w:val="18"/>
          <w:lang w:val="fr-BE"/>
        </w:rPr>
      </w:pPr>
      <w:r w:rsidRPr="009F7EB9">
        <w:rPr>
          <w:rFonts w:ascii="Arial" w:hAnsi="Arial" w:cs="Arial"/>
          <w:sz w:val="18"/>
          <w:szCs w:val="18"/>
          <w:lang w:val="fr-BE"/>
        </w:rPr>
        <w:t xml:space="preserve">* </w:t>
      </w:r>
      <w:r w:rsidR="009857BD" w:rsidRPr="009F7EB9">
        <w:rPr>
          <w:rFonts w:ascii="Arial" w:hAnsi="Arial" w:cs="Arial"/>
          <w:i/>
          <w:iCs/>
          <w:sz w:val="18"/>
          <w:szCs w:val="18"/>
          <w:lang w:val="fr-BE"/>
        </w:rPr>
        <w:t>« Toute atteinte méchante ou frauduleuse portée au droit d'auteur et aux droits voisins constitue le délit de contrefaçon.</w:t>
      </w:r>
    </w:p>
    <w:p w14:paraId="3E8F6BD3" w14:textId="77777777" w:rsidR="009857BD" w:rsidRPr="009F7EB9" w:rsidRDefault="009857BD" w:rsidP="009857BD">
      <w:pPr>
        <w:spacing w:after="0" w:line="276" w:lineRule="auto"/>
        <w:rPr>
          <w:rFonts w:ascii="Arial" w:hAnsi="Arial" w:cs="Arial"/>
          <w:i/>
          <w:iCs/>
          <w:sz w:val="18"/>
          <w:szCs w:val="18"/>
          <w:lang w:val="fr-BE"/>
        </w:rPr>
      </w:pPr>
      <w:r w:rsidRPr="009F7EB9">
        <w:rPr>
          <w:rFonts w:ascii="Arial" w:hAnsi="Arial" w:cs="Arial"/>
          <w:i/>
          <w:iCs/>
          <w:sz w:val="18"/>
          <w:szCs w:val="18"/>
          <w:lang w:val="fr-BE"/>
        </w:rPr>
        <w:t>Il en est de même de l'application méchante ou frauduleuse du nom d'un auteur ou d'un titulaire d'un droit voisin, ou de tout signe distinctif adopté par lui pour désigner son œuvre ou sa prestation; de tels objets seront regardés comme contrefaits.</w:t>
      </w:r>
    </w:p>
    <w:p w14:paraId="1F28528C" w14:textId="77777777" w:rsidR="009857BD" w:rsidRPr="009F7EB9" w:rsidRDefault="009857BD" w:rsidP="009857BD">
      <w:pPr>
        <w:spacing w:after="0" w:line="276" w:lineRule="auto"/>
        <w:rPr>
          <w:rFonts w:ascii="Arial" w:hAnsi="Arial" w:cs="Arial"/>
          <w:i/>
          <w:iCs/>
          <w:sz w:val="18"/>
          <w:szCs w:val="18"/>
          <w:lang w:val="fr-BE"/>
        </w:rPr>
      </w:pPr>
      <w:bookmarkStart w:id="1" w:name="_Hlk64643738"/>
      <w:r w:rsidRPr="009F7EB9">
        <w:rPr>
          <w:rFonts w:ascii="Arial" w:hAnsi="Arial" w:cs="Arial"/>
          <w:i/>
          <w:iCs/>
          <w:sz w:val="18"/>
          <w:szCs w:val="18"/>
          <w:lang w:val="fr-BE"/>
        </w:rPr>
        <w:t>Ceux qui sciemment, vendent, louent, mettent en vente ou en location, tiennent en dépôt pour être loués ou vendus, ou introduisent sur le territoire belge dans un but commercial les objets contrefaits, sont coupables du même délit.</w:t>
      </w:r>
    </w:p>
    <w:p w14:paraId="68F396FB" w14:textId="677977F7" w:rsidR="009857BD" w:rsidRPr="009F7EB9" w:rsidRDefault="009857BD" w:rsidP="009857BD">
      <w:pPr>
        <w:spacing w:after="0" w:line="276" w:lineRule="auto"/>
        <w:rPr>
          <w:rFonts w:ascii="Arial" w:hAnsi="Arial" w:cs="Arial"/>
          <w:i/>
          <w:iCs/>
          <w:sz w:val="18"/>
          <w:szCs w:val="18"/>
          <w:lang w:val="fr-BE"/>
        </w:rPr>
      </w:pPr>
      <w:bookmarkStart w:id="2" w:name="_Hlk64643782"/>
      <w:r w:rsidRPr="009F7EB9">
        <w:rPr>
          <w:rFonts w:ascii="Arial" w:hAnsi="Arial" w:cs="Arial"/>
          <w:i/>
          <w:iCs/>
          <w:sz w:val="18"/>
          <w:szCs w:val="18"/>
          <w:lang w:val="fr-BE"/>
        </w:rPr>
        <w:t>Les dispositions du chapitre XI de la loi du 3 juillet 1969 créant le Code de la taxe sur la valeur ajoutée sont applicables aux infractions aux dispositions des chapitres 5 à 8 et à celles de leurs arrêtés d'application, le terme "taxe" étant remplacé par celui de "rémunération".</w:t>
      </w:r>
    </w:p>
    <w:bookmarkEnd w:id="1"/>
    <w:bookmarkEnd w:id="2"/>
    <w:p w14:paraId="63F3F805" w14:textId="0897F808" w:rsidR="009857BD" w:rsidRPr="009F7EB9" w:rsidRDefault="009857BD" w:rsidP="009857BD">
      <w:pPr>
        <w:spacing w:after="0" w:line="276" w:lineRule="auto"/>
        <w:rPr>
          <w:rFonts w:ascii="Arial" w:hAnsi="Arial" w:cs="Arial"/>
          <w:i/>
          <w:iCs/>
          <w:sz w:val="18"/>
          <w:szCs w:val="18"/>
          <w:lang w:val="fr-BE"/>
        </w:rPr>
      </w:pPr>
      <w:r w:rsidRPr="009F7EB9">
        <w:rPr>
          <w:rFonts w:ascii="Arial" w:hAnsi="Arial" w:cs="Arial"/>
          <w:i/>
          <w:iCs/>
          <w:sz w:val="18"/>
          <w:szCs w:val="18"/>
          <w:lang w:val="fr-BE"/>
        </w:rPr>
        <w:t>Lorsque les faits soumis au tribunal font l'objet d'une action en cessation en application de l'article XVII.14, § 3, il ne peut être statué sur l'action pénale qu'après qu'une décision passée en force de chose jugée a été rendue relativement à l'action en cessation » (article XI.293)</w:t>
      </w:r>
    </w:p>
    <w:p w14:paraId="217EB3AE" w14:textId="77777777" w:rsidR="009857BD" w:rsidRPr="009F7EB9" w:rsidRDefault="009857BD" w:rsidP="009A0747">
      <w:pPr>
        <w:spacing w:after="0" w:line="276" w:lineRule="auto"/>
        <w:rPr>
          <w:rFonts w:ascii="Arial" w:hAnsi="Arial" w:cs="Arial"/>
          <w:sz w:val="18"/>
          <w:szCs w:val="18"/>
          <w:lang w:val="fr-BE"/>
        </w:rPr>
      </w:pPr>
    </w:p>
    <w:p w14:paraId="14BFE837" w14:textId="77777777" w:rsidR="009857BD" w:rsidRPr="009F7EB9" w:rsidRDefault="009857BD" w:rsidP="009857BD">
      <w:pPr>
        <w:spacing w:after="0" w:line="276" w:lineRule="auto"/>
        <w:rPr>
          <w:rFonts w:ascii="Arial" w:hAnsi="Arial" w:cs="Arial"/>
          <w:i/>
          <w:iCs/>
          <w:sz w:val="18"/>
          <w:szCs w:val="18"/>
          <w:lang w:val="fr-BE"/>
        </w:rPr>
      </w:pPr>
      <w:r w:rsidRPr="009F7EB9">
        <w:rPr>
          <w:rFonts w:ascii="Arial" w:hAnsi="Arial" w:cs="Arial"/>
          <w:i/>
          <w:iCs/>
          <w:sz w:val="18"/>
          <w:szCs w:val="18"/>
          <w:lang w:val="fr-BE"/>
        </w:rPr>
        <w:t>« Les dispositions du Livre Ier du Code pénal</w:t>
      </w:r>
      <w:r w:rsidR="009A0F27" w:rsidRPr="009F7EB9">
        <w:rPr>
          <w:rFonts w:ascii="Arial" w:hAnsi="Arial" w:cs="Arial"/>
          <w:i/>
          <w:iCs/>
          <w:sz w:val="18"/>
          <w:szCs w:val="18"/>
          <w:lang w:val="fr-BE"/>
        </w:rPr>
        <w:t xml:space="preserve"> </w:t>
      </w:r>
      <w:r w:rsidRPr="009F7EB9">
        <w:rPr>
          <w:rFonts w:ascii="Arial" w:hAnsi="Arial" w:cs="Arial"/>
          <w:i/>
          <w:iCs/>
          <w:sz w:val="18"/>
          <w:szCs w:val="18"/>
          <w:lang w:val="fr-BE"/>
        </w:rPr>
        <w:t>sont applicables aux infractions visées par le présent Code sous réserve de l'application des dispositions spécifiques mentionnées ci-après » (article XV.69).</w:t>
      </w:r>
    </w:p>
    <w:p w14:paraId="213C3CD5" w14:textId="77777777" w:rsidR="009857BD" w:rsidRPr="009F7EB9" w:rsidRDefault="00A17010" w:rsidP="009857BD">
      <w:pPr>
        <w:spacing w:after="0" w:line="276" w:lineRule="auto"/>
        <w:rPr>
          <w:rFonts w:ascii="Arial" w:hAnsi="Arial" w:cs="Arial"/>
          <w:i/>
          <w:iCs/>
          <w:sz w:val="18"/>
          <w:szCs w:val="18"/>
          <w:lang w:val="fr-BE"/>
        </w:rPr>
      </w:pPr>
      <w:r w:rsidRPr="009F7EB9">
        <w:rPr>
          <w:rFonts w:ascii="Arial" w:hAnsi="Arial" w:cs="Arial"/>
          <w:i/>
          <w:iCs/>
          <w:sz w:val="18"/>
          <w:szCs w:val="18"/>
          <w:lang w:val="fr-BE"/>
        </w:rPr>
        <w:t xml:space="preserve"> </w:t>
      </w:r>
      <w:r w:rsidR="009857BD" w:rsidRPr="009F7EB9">
        <w:rPr>
          <w:rFonts w:ascii="Arial" w:hAnsi="Arial" w:cs="Arial"/>
          <w:i/>
          <w:iCs/>
          <w:sz w:val="18"/>
          <w:szCs w:val="18"/>
          <w:lang w:val="fr-BE"/>
        </w:rPr>
        <w:t>« En cas de récidive dans les cinq ans à dater d'une condamnation coulée en force de chose jugée du chef de la même infraction, le maximum des amendes et des peines d'emprisonnement est porté au double » (article XV.72).</w:t>
      </w:r>
    </w:p>
    <w:p w14:paraId="1EF6695C" w14:textId="77777777" w:rsidR="009857BD" w:rsidRPr="009F7EB9" w:rsidRDefault="009857BD" w:rsidP="009A0747">
      <w:pPr>
        <w:spacing w:after="0" w:line="276" w:lineRule="auto"/>
        <w:rPr>
          <w:rFonts w:ascii="Arial" w:hAnsi="Arial" w:cs="Arial"/>
          <w:i/>
          <w:iCs/>
          <w:sz w:val="18"/>
          <w:szCs w:val="18"/>
          <w:lang w:val="fr-BE"/>
        </w:rPr>
      </w:pPr>
      <w:r w:rsidRPr="009F7EB9">
        <w:rPr>
          <w:rFonts w:ascii="Arial" w:hAnsi="Arial" w:cs="Arial"/>
          <w:i/>
          <w:iCs/>
          <w:sz w:val="18"/>
          <w:szCs w:val="18"/>
          <w:lang w:val="fr-BE"/>
        </w:rPr>
        <w:t>« Les délits prévus aux articles XI.291, § 1er, XI.292 et XI.293 sont punis d'une sanction de niveau 6 » (article XV.104).</w:t>
      </w:r>
    </w:p>
    <w:p w14:paraId="6E34A7D1" w14:textId="77777777" w:rsidR="009857BD" w:rsidRPr="009F7EB9" w:rsidRDefault="009857BD">
      <w:pPr>
        <w:spacing w:after="0" w:line="276" w:lineRule="auto"/>
        <w:rPr>
          <w:rFonts w:ascii="Arial" w:hAnsi="Arial" w:cs="Arial"/>
          <w:i/>
          <w:iCs/>
          <w:sz w:val="18"/>
          <w:szCs w:val="18"/>
          <w:lang w:val="fr-BE"/>
        </w:rPr>
      </w:pPr>
    </w:p>
    <w:sectPr w:rsidR="009857BD" w:rsidRPr="009F7EB9" w:rsidSect="004C0AE8">
      <w:footerReference w:type="default" r:id="rId7"/>
      <w:headerReference w:type="first" r:id="rId8"/>
      <w:footerReference w:type="first" r:id="rId9"/>
      <w:pgSz w:w="11906" w:h="16838" w:code="9"/>
      <w:pgMar w:top="1102" w:right="1418" w:bottom="1418" w:left="1418" w:header="426"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938CA4" w14:textId="77777777" w:rsidR="002F3C36" w:rsidRDefault="002F3C36" w:rsidP="009A0747">
      <w:pPr>
        <w:spacing w:after="0" w:line="240" w:lineRule="auto"/>
      </w:pPr>
      <w:r>
        <w:separator/>
      </w:r>
    </w:p>
  </w:endnote>
  <w:endnote w:type="continuationSeparator" w:id="0">
    <w:p w14:paraId="66ADAD4E" w14:textId="77777777" w:rsidR="002F3C36" w:rsidRDefault="002F3C36" w:rsidP="009A07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Open Sauce Sans">
    <w:panose1 w:val="00000500000000000000"/>
    <w:charset w:val="00"/>
    <w:family w:val="auto"/>
    <w:pitch w:val="variable"/>
    <w:sig w:usb0="00000007" w:usb1="00000000"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rPr>
      <w:id w:val="627894971"/>
      <w:docPartObj>
        <w:docPartGallery w:val="Page Numbers (Bottom of Page)"/>
        <w:docPartUnique/>
      </w:docPartObj>
    </w:sdtPr>
    <w:sdtEndPr/>
    <w:sdtContent>
      <w:sdt>
        <w:sdtPr>
          <w:rPr>
            <w:rFonts w:ascii="Arial" w:hAnsi="Arial" w:cs="Arial"/>
          </w:rPr>
          <w:id w:val="860082579"/>
          <w:docPartObj>
            <w:docPartGallery w:val="Page Numbers (Top of Page)"/>
            <w:docPartUnique/>
          </w:docPartObj>
        </w:sdtPr>
        <w:sdtEndPr/>
        <w:sdtContent>
          <w:p w14:paraId="611BE39F" w14:textId="77777777" w:rsidR="007D14E4" w:rsidRPr="009F7EB9" w:rsidRDefault="007D14E4">
            <w:pPr>
              <w:pStyle w:val="Voettekst"/>
              <w:jc w:val="right"/>
              <w:rPr>
                <w:rFonts w:ascii="Arial" w:hAnsi="Arial" w:cs="Arial"/>
              </w:rPr>
            </w:pPr>
            <w:r w:rsidRPr="009F7EB9">
              <w:rPr>
                <w:rFonts w:ascii="Arial" w:hAnsi="Arial" w:cs="Arial"/>
                <w:lang w:val="fr-FR"/>
              </w:rPr>
              <w:t xml:space="preserve">Page </w:t>
            </w:r>
            <w:r w:rsidRPr="009F7EB9">
              <w:rPr>
                <w:rFonts w:ascii="Arial" w:hAnsi="Arial" w:cs="Arial"/>
                <w:b/>
                <w:bCs/>
                <w:sz w:val="24"/>
                <w:szCs w:val="24"/>
              </w:rPr>
              <w:fldChar w:fldCharType="begin"/>
            </w:r>
            <w:r w:rsidRPr="009F7EB9">
              <w:rPr>
                <w:rFonts w:ascii="Arial" w:hAnsi="Arial" w:cs="Arial"/>
                <w:b/>
                <w:bCs/>
              </w:rPr>
              <w:instrText>PAGE</w:instrText>
            </w:r>
            <w:r w:rsidRPr="009F7EB9">
              <w:rPr>
                <w:rFonts w:ascii="Arial" w:hAnsi="Arial" w:cs="Arial"/>
                <w:b/>
                <w:bCs/>
                <w:sz w:val="24"/>
                <w:szCs w:val="24"/>
              </w:rPr>
              <w:fldChar w:fldCharType="separate"/>
            </w:r>
            <w:r w:rsidR="009A0F27" w:rsidRPr="009F7EB9">
              <w:rPr>
                <w:rFonts w:ascii="Arial" w:hAnsi="Arial" w:cs="Arial"/>
                <w:b/>
                <w:bCs/>
                <w:noProof/>
                <w:sz w:val="24"/>
                <w:szCs w:val="24"/>
              </w:rPr>
              <w:t>2</w:t>
            </w:r>
            <w:r w:rsidRPr="009F7EB9">
              <w:rPr>
                <w:rFonts w:ascii="Arial" w:hAnsi="Arial" w:cs="Arial"/>
                <w:b/>
                <w:bCs/>
                <w:sz w:val="24"/>
                <w:szCs w:val="24"/>
              </w:rPr>
              <w:fldChar w:fldCharType="end"/>
            </w:r>
            <w:r w:rsidRPr="009F7EB9">
              <w:rPr>
                <w:rFonts w:ascii="Arial" w:hAnsi="Arial" w:cs="Arial"/>
                <w:lang w:val="fr-FR"/>
              </w:rPr>
              <w:t xml:space="preserve"> sur </w:t>
            </w:r>
            <w:r w:rsidRPr="009F7EB9">
              <w:rPr>
                <w:rFonts w:ascii="Arial" w:hAnsi="Arial" w:cs="Arial"/>
                <w:b/>
                <w:bCs/>
                <w:sz w:val="24"/>
                <w:szCs w:val="24"/>
              </w:rPr>
              <w:fldChar w:fldCharType="begin"/>
            </w:r>
            <w:r w:rsidRPr="009F7EB9">
              <w:rPr>
                <w:rFonts w:ascii="Arial" w:hAnsi="Arial" w:cs="Arial"/>
                <w:b/>
                <w:bCs/>
              </w:rPr>
              <w:instrText>NUMPAGES</w:instrText>
            </w:r>
            <w:r w:rsidRPr="009F7EB9">
              <w:rPr>
                <w:rFonts w:ascii="Arial" w:hAnsi="Arial" w:cs="Arial"/>
                <w:b/>
                <w:bCs/>
                <w:sz w:val="24"/>
                <w:szCs w:val="24"/>
              </w:rPr>
              <w:fldChar w:fldCharType="separate"/>
            </w:r>
            <w:r w:rsidR="009A0F27" w:rsidRPr="009F7EB9">
              <w:rPr>
                <w:rFonts w:ascii="Arial" w:hAnsi="Arial" w:cs="Arial"/>
                <w:b/>
                <w:bCs/>
                <w:noProof/>
                <w:sz w:val="24"/>
                <w:szCs w:val="24"/>
              </w:rPr>
              <w:t>2</w:t>
            </w:r>
            <w:r w:rsidRPr="009F7EB9">
              <w:rPr>
                <w:rFonts w:ascii="Arial" w:hAnsi="Arial" w:cs="Arial"/>
                <w:b/>
                <w:bCs/>
                <w:sz w:val="24"/>
                <w:szCs w:val="24"/>
              </w:rPr>
              <w:fldChar w:fldCharType="end"/>
            </w:r>
          </w:p>
        </w:sdtContent>
      </w:sdt>
    </w:sdtContent>
  </w:sdt>
  <w:p w14:paraId="05F83550" w14:textId="77777777" w:rsidR="004C0AE8" w:rsidRDefault="004C0AE8">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rPr>
      <w:id w:val="644706405"/>
      <w:docPartObj>
        <w:docPartGallery w:val="Page Numbers (Bottom of Page)"/>
        <w:docPartUnique/>
      </w:docPartObj>
    </w:sdtPr>
    <w:sdtEndPr/>
    <w:sdtContent>
      <w:sdt>
        <w:sdtPr>
          <w:rPr>
            <w:rFonts w:ascii="Arial" w:hAnsi="Arial" w:cs="Arial"/>
          </w:rPr>
          <w:id w:val="-1398199477"/>
          <w:docPartObj>
            <w:docPartGallery w:val="Page Numbers (Top of Page)"/>
            <w:docPartUnique/>
          </w:docPartObj>
        </w:sdtPr>
        <w:sdtEndPr/>
        <w:sdtContent>
          <w:p w14:paraId="2AB737B6" w14:textId="77777777" w:rsidR="007D14E4" w:rsidRPr="009F7EB9" w:rsidRDefault="007D14E4">
            <w:pPr>
              <w:pStyle w:val="Voettekst"/>
              <w:jc w:val="right"/>
              <w:rPr>
                <w:rFonts w:ascii="Arial" w:hAnsi="Arial" w:cs="Arial"/>
              </w:rPr>
            </w:pPr>
            <w:r w:rsidRPr="009F7EB9">
              <w:rPr>
                <w:rFonts w:ascii="Arial" w:hAnsi="Arial" w:cs="Arial"/>
                <w:lang w:val="fr-FR"/>
              </w:rPr>
              <w:t xml:space="preserve">Page </w:t>
            </w:r>
            <w:r w:rsidRPr="009F7EB9">
              <w:rPr>
                <w:rFonts w:ascii="Arial" w:hAnsi="Arial" w:cs="Arial"/>
                <w:b/>
                <w:bCs/>
                <w:sz w:val="24"/>
                <w:szCs w:val="24"/>
              </w:rPr>
              <w:fldChar w:fldCharType="begin"/>
            </w:r>
            <w:r w:rsidRPr="009F7EB9">
              <w:rPr>
                <w:rFonts w:ascii="Arial" w:hAnsi="Arial" w:cs="Arial"/>
                <w:b/>
                <w:bCs/>
              </w:rPr>
              <w:instrText>PAGE</w:instrText>
            </w:r>
            <w:r w:rsidRPr="009F7EB9">
              <w:rPr>
                <w:rFonts w:ascii="Arial" w:hAnsi="Arial" w:cs="Arial"/>
                <w:b/>
                <w:bCs/>
                <w:sz w:val="24"/>
                <w:szCs w:val="24"/>
              </w:rPr>
              <w:fldChar w:fldCharType="separate"/>
            </w:r>
            <w:r w:rsidR="009A0F27" w:rsidRPr="009F7EB9">
              <w:rPr>
                <w:rFonts w:ascii="Arial" w:hAnsi="Arial" w:cs="Arial"/>
                <w:b/>
                <w:bCs/>
                <w:noProof/>
                <w:sz w:val="24"/>
                <w:szCs w:val="24"/>
              </w:rPr>
              <w:t>1</w:t>
            </w:r>
            <w:r w:rsidRPr="009F7EB9">
              <w:rPr>
                <w:rFonts w:ascii="Arial" w:hAnsi="Arial" w:cs="Arial"/>
                <w:b/>
                <w:bCs/>
                <w:sz w:val="24"/>
                <w:szCs w:val="24"/>
              </w:rPr>
              <w:fldChar w:fldCharType="end"/>
            </w:r>
            <w:r w:rsidRPr="009F7EB9">
              <w:rPr>
                <w:rFonts w:ascii="Arial" w:hAnsi="Arial" w:cs="Arial"/>
                <w:lang w:val="fr-FR"/>
              </w:rPr>
              <w:t xml:space="preserve"> sur </w:t>
            </w:r>
            <w:r w:rsidRPr="009F7EB9">
              <w:rPr>
                <w:rFonts w:ascii="Arial" w:hAnsi="Arial" w:cs="Arial"/>
                <w:b/>
                <w:bCs/>
                <w:sz w:val="24"/>
                <w:szCs w:val="24"/>
              </w:rPr>
              <w:fldChar w:fldCharType="begin"/>
            </w:r>
            <w:r w:rsidRPr="009F7EB9">
              <w:rPr>
                <w:rFonts w:ascii="Arial" w:hAnsi="Arial" w:cs="Arial"/>
                <w:b/>
                <w:bCs/>
              </w:rPr>
              <w:instrText>NUMPAGES</w:instrText>
            </w:r>
            <w:r w:rsidRPr="009F7EB9">
              <w:rPr>
                <w:rFonts w:ascii="Arial" w:hAnsi="Arial" w:cs="Arial"/>
                <w:b/>
                <w:bCs/>
                <w:sz w:val="24"/>
                <w:szCs w:val="24"/>
              </w:rPr>
              <w:fldChar w:fldCharType="separate"/>
            </w:r>
            <w:r w:rsidR="009A0F27" w:rsidRPr="009F7EB9">
              <w:rPr>
                <w:rFonts w:ascii="Arial" w:hAnsi="Arial" w:cs="Arial"/>
                <w:b/>
                <w:bCs/>
                <w:noProof/>
                <w:sz w:val="24"/>
                <w:szCs w:val="24"/>
              </w:rPr>
              <w:t>2</w:t>
            </w:r>
            <w:r w:rsidRPr="009F7EB9">
              <w:rPr>
                <w:rFonts w:ascii="Arial" w:hAnsi="Arial" w:cs="Arial"/>
                <w:b/>
                <w:bCs/>
                <w:sz w:val="24"/>
                <w:szCs w:val="24"/>
              </w:rPr>
              <w:fldChar w:fldCharType="end"/>
            </w:r>
          </w:p>
        </w:sdtContent>
      </w:sdt>
    </w:sdtContent>
  </w:sdt>
  <w:p w14:paraId="51E11DCD" w14:textId="77777777" w:rsidR="007D14E4" w:rsidRDefault="007D14E4">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2C38D3" w14:textId="77777777" w:rsidR="002F3C36" w:rsidRDefault="002F3C36" w:rsidP="009A0747">
      <w:pPr>
        <w:spacing w:after="0" w:line="240" w:lineRule="auto"/>
      </w:pPr>
      <w:r>
        <w:separator/>
      </w:r>
    </w:p>
  </w:footnote>
  <w:footnote w:type="continuationSeparator" w:id="0">
    <w:p w14:paraId="0A13245B" w14:textId="77777777" w:rsidR="002F3C36" w:rsidRDefault="002F3C36" w:rsidP="009A0747">
      <w:pPr>
        <w:spacing w:after="0" w:line="240" w:lineRule="auto"/>
      </w:pPr>
      <w:r>
        <w:continuationSeparator/>
      </w:r>
    </w:p>
  </w:footnote>
  <w:footnote w:id="1">
    <w:p w14:paraId="7CC2D95A" w14:textId="59C05960" w:rsidR="00367F2F" w:rsidRPr="009F7EB9" w:rsidRDefault="00367F2F" w:rsidP="00367F2F">
      <w:pPr>
        <w:pStyle w:val="Voetnoottekst"/>
        <w:rPr>
          <w:rFonts w:ascii="Arial" w:hAnsi="Arial" w:cs="Arial"/>
          <w:sz w:val="18"/>
          <w:szCs w:val="18"/>
          <w:lang w:val="fr-BE"/>
        </w:rPr>
      </w:pPr>
      <w:r w:rsidRPr="009F7EB9">
        <w:rPr>
          <w:rStyle w:val="Voetnootmarkering"/>
          <w:rFonts w:ascii="Arial" w:hAnsi="Arial" w:cs="Arial"/>
        </w:rPr>
        <w:footnoteRef/>
      </w:r>
      <w:r w:rsidRPr="009F7EB9">
        <w:rPr>
          <w:rFonts w:ascii="Arial" w:hAnsi="Arial" w:cs="Arial"/>
          <w:lang w:val="fr-BE"/>
        </w:rPr>
        <w:t xml:space="preserve"> </w:t>
      </w:r>
      <w:r w:rsidR="00B14754" w:rsidRPr="009F7EB9">
        <w:rPr>
          <w:rFonts w:ascii="Arial" w:hAnsi="Arial" w:cs="Arial"/>
          <w:sz w:val="18"/>
          <w:lang w:val="fr-FR"/>
        </w:rPr>
        <w:t xml:space="preserve">Les données à caractère personnel que vous fournissez sont traitées par Auvibel dans le cadre de sa mission légale de perception de la rémunération pour copie privée. Vous retrouverez des informations complémentaires quant à ces traitements dans la politique de confidentialité d’Auvibel publiée sur le site Internet </w:t>
      </w:r>
      <w:hyperlink r:id="rId1" w:history="1">
        <w:r w:rsidR="00B14754" w:rsidRPr="009F7EB9">
          <w:rPr>
            <w:rStyle w:val="Hyperlink"/>
            <w:rFonts w:ascii="Arial" w:hAnsi="Arial" w:cs="Arial"/>
            <w:sz w:val="18"/>
            <w:lang w:val="fr-FR"/>
          </w:rPr>
          <w:t>www.auvibel.be</w:t>
        </w:r>
      </w:hyperlink>
      <w:r w:rsidR="00B14754" w:rsidRPr="009F7EB9">
        <w:rPr>
          <w:rFonts w:ascii="Arial" w:hAnsi="Arial" w:cs="Arial"/>
          <w:sz w:val="18"/>
          <w:lang w:val="fr-FR"/>
        </w:rPr>
        <w:t>.</w:t>
      </w:r>
    </w:p>
    <w:p w14:paraId="4E35154A" w14:textId="5A194037" w:rsidR="00367F2F" w:rsidRPr="001C06A8" w:rsidRDefault="00367F2F">
      <w:pPr>
        <w:pStyle w:val="Voetnoottekst"/>
        <w:rPr>
          <w:lang w:val="fr-BE"/>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B3969" w14:textId="7FF2726E" w:rsidR="004C0AE8" w:rsidRPr="00DF3771" w:rsidRDefault="009F7EB9" w:rsidP="004C0AE8">
    <w:pPr>
      <w:pStyle w:val="Koptekst"/>
      <w:ind w:left="567"/>
      <w:rPr>
        <w:rFonts w:ascii="Open Sauce Sans" w:hAnsi="Open Sauce Sans"/>
        <w:i/>
        <w:color w:val="0070C0"/>
        <w:lang w:val="fr-BE"/>
      </w:rPr>
    </w:pPr>
    <w:r w:rsidRPr="009F7EB9">
      <w:rPr>
        <w:rFonts w:ascii="Open Sauce Sans" w:hAnsi="Open Sauce Sans"/>
        <w:i/>
        <w:noProof/>
        <w:sz w:val="20"/>
        <w:szCs w:val="20"/>
        <w:lang w:val="fr-BE"/>
      </w:rPr>
      <w:drawing>
        <wp:anchor distT="0" distB="0" distL="114300" distR="114300" simplePos="0" relativeHeight="251658240" behindDoc="0" locked="0" layoutInCell="1" allowOverlap="1" wp14:anchorId="131CE651" wp14:editId="1C73EE89">
          <wp:simplePos x="0" y="0"/>
          <wp:positionH relativeFrom="margin">
            <wp:align>left</wp:align>
          </wp:positionH>
          <wp:positionV relativeFrom="paragraph">
            <wp:posOffset>-3810</wp:posOffset>
          </wp:positionV>
          <wp:extent cx="769620" cy="980440"/>
          <wp:effectExtent l="0" t="0" r="0" b="0"/>
          <wp:wrapThrough wrapText="bothSides">
            <wp:wrapPolygon edited="0">
              <wp:start x="0" y="0"/>
              <wp:lineTo x="0" y="20984"/>
              <wp:lineTo x="20851" y="20984"/>
              <wp:lineTo x="20851" y="0"/>
              <wp:lineTo x="0" y="0"/>
            </wp:wrapPolygon>
          </wp:wrapThrough>
          <wp:docPr id="557893345" name="Afbeelding 1" descr="Afbeelding met Graphics, Lettertype, logo, grafische vormgeving&#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893345" name="Afbeelding 1" descr="Afbeelding met Graphics, Lettertype, logo, grafische vormgeving&#10;&#10;Door AI gegenereerde inhoud is mogelijk onjuist."/>
                  <pic:cNvPicPr/>
                </pic:nvPicPr>
                <pic:blipFill>
                  <a:blip r:embed="rId1">
                    <a:extLst>
                      <a:ext uri="{28A0092B-C50C-407E-A947-70E740481C1C}">
                        <a14:useLocalDpi xmlns:a14="http://schemas.microsoft.com/office/drawing/2010/main" val="0"/>
                      </a:ext>
                    </a:extLst>
                  </a:blip>
                  <a:stretch>
                    <a:fillRect/>
                  </a:stretch>
                </pic:blipFill>
                <pic:spPr>
                  <a:xfrm>
                    <a:off x="0" y="0"/>
                    <a:ext cx="769620" cy="980440"/>
                  </a:xfrm>
                  <a:prstGeom prst="rect">
                    <a:avLst/>
                  </a:prstGeom>
                </pic:spPr>
              </pic:pic>
            </a:graphicData>
          </a:graphic>
          <wp14:sizeRelH relativeFrom="page">
            <wp14:pctWidth>0</wp14:pctWidth>
          </wp14:sizeRelH>
          <wp14:sizeRelV relativeFrom="page">
            <wp14:pctHeight>0</wp14:pctHeight>
          </wp14:sizeRelV>
        </wp:anchor>
      </w:drawing>
    </w:r>
    <w:r w:rsidR="004C0AE8" w:rsidRPr="009F7EB9">
      <w:rPr>
        <w:rFonts w:ascii="Open Sauce Sans" w:hAnsi="Open Sauce Sans"/>
        <w:i/>
        <w:sz w:val="20"/>
        <w:szCs w:val="20"/>
        <w:lang w:val="fr-BE"/>
      </w:rPr>
      <w:t xml:space="preserve">À retourner par e-mail à auvibel@auvibel.be ou par courrier à Auvibel </w:t>
    </w:r>
    <w:r w:rsidR="00E4592F" w:rsidRPr="009F7EB9">
      <w:rPr>
        <w:rFonts w:ascii="Open Sauce Sans" w:hAnsi="Open Sauce Sans"/>
        <w:i/>
        <w:sz w:val="20"/>
        <w:szCs w:val="20"/>
        <w:lang w:val="fr-BE"/>
      </w:rPr>
      <w:t>SC.</w:t>
    </w:r>
    <w:r w:rsidR="004C0AE8" w:rsidRPr="009F7EB9">
      <w:rPr>
        <w:rFonts w:ascii="Open Sauce Sans" w:hAnsi="Open Sauce Sans"/>
        <w:i/>
        <w:sz w:val="20"/>
        <w:szCs w:val="20"/>
        <w:lang w:val="fr-BE"/>
      </w:rPr>
      <w:t>, Avenue du Port 86c/201a, 1000 Bruxelles, Belgique</w:t>
    </w:r>
  </w:p>
  <w:p w14:paraId="13061FD4" w14:textId="77777777" w:rsidR="004C0AE8" w:rsidRPr="00E631B0" w:rsidRDefault="004C0AE8">
    <w:pPr>
      <w:pStyle w:val="Koptekst"/>
      <w:rPr>
        <w:lang w:val="fr-BE"/>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2D8F"/>
    <w:rsid w:val="00002D12"/>
    <w:rsid w:val="000E020E"/>
    <w:rsid w:val="000F651E"/>
    <w:rsid w:val="001052AA"/>
    <w:rsid w:val="001C06A8"/>
    <w:rsid w:val="001D5D0D"/>
    <w:rsid w:val="001F6B47"/>
    <w:rsid w:val="00246BC9"/>
    <w:rsid w:val="002A15E7"/>
    <w:rsid w:val="002E3516"/>
    <w:rsid w:val="002F3C36"/>
    <w:rsid w:val="002F6E87"/>
    <w:rsid w:val="00367F2F"/>
    <w:rsid w:val="003E74BC"/>
    <w:rsid w:val="0041552D"/>
    <w:rsid w:val="00451E79"/>
    <w:rsid w:val="00466EE8"/>
    <w:rsid w:val="00475111"/>
    <w:rsid w:val="004B0917"/>
    <w:rsid w:val="004B2C86"/>
    <w:rsid w:val="004C0AE8"/>
    <w:rsid w:val="0050519D"/>
    <w:rsid w:val="00521DE7"/>
    <w:rsid w:val="005C6058"/>
    <w:rsid w:val="005E7650"/>
    <w:rsid w:val="00613AF7"/>
    <w:rsid w:val="00622FF6"/>
    <w:rsid w:val="006765D7"/>
    <w:rsid w:val="006818BA"/>
    <w:rsid w:val="00695A8E"/>
    <w:rsid w:val="006C7C92"/>
    <w:rsid w:val="006D36C7"/>
    <w:rsid w:val="006F3FFE"/>
    <w:rsid w:val="00734FDF"/>
    <w:rsid w:val="007B7D91"/>
    <w:rsid w:val="007D14E4"/>
    <w:rsid w:val="007D28AD"/>
    <w:rsid w:val="007E4C75"/>
    <w:rsid w:val="007E6B30"/>
    <w:rsid w:val="00801F3E"/>
    <w:rsid w:val="00834DA2"/>
    <w:rsid w:val="0084748E"/>
    <w:rsid w:val="00856683"/>
    <w:rsid w:val="008C54BD"/>
    <w:rsid w:val="0090071F"/>
    <w:rsid w:val="00942D8F"/>
    <w:rsid w:val="009440C3"/>
    <w:rsid w:val="009857BD"/>
    <w:rsid w:val="00997E2B"/>
    <w:rsid w:val="009A0747"/>
    <w:rsid w:val="009A0F27"/>
    <w:rsid w:val="009A6773"/>
    <w:rsid w:val="009A7671"/>
    <w:rsid w:val="009C63B4"/>
    <w:rsid w:val="009E77B2"/>
    <w:rsid w:val="009F7EB9"/>
    <w:rsid w:val="00A164DE"/>
    <w:rsid w:val="00A17010"/>
    <w:rsid w:val="00A6566A"/>
    <w:rsid w:val="00A9271C"/>
    <w:rsid w:val="00AC2C23"/>
    <w:rsid w:val="00B14754"/>
    <w:rsid w:val="00B44B50"/>
    <w:rsid w:val="00B90D41"/>
    <w:rsid w:val="00BA0786"/>
    <w:rsid w:val="00BA1586"/>
    <w:rsid w:val="00BA50A4"/>
    <w:rsid w:val="00BE44B9"/>
    <w:rsid w:val="00BF68B7"/>
    <w:rsid w:val="00C15226"/>
    <w:rsid w:val="00C155D6"/>
    <w:rsid w:val="00C86883"/>
    <w:rsid w:val="00C9547A"/>
    <w:rsid w:val="00CA3711"/>
    <w:rsid w:val="00CB508F"/>
    <w:rsid w:val="00CF3458"/>
    <w:rsid w:val="00CF3B86"/>
    <w:rsid w:val="00D01E6F"/>
    <w:rsid w:val="00D15C20"/>
    <w:rsid w:val="00D468E5"/>
    <w:rsid w:val="00D7734C"/>
    <w:rsid w:val="00DD2487"/>
    <w:rsid w:val="00DF3771"/>
    <w:rsid w:val="00E14FC8"/>
    <w:rsid w:val="00E3396E"/>
    <w:rsid w:val="00E347BB"/>
    <w:rsid w:val="00E43FD6"/>
    <w:rsid w:val="00E4592F"/>
    <w:rsid w:val="00E631B0"/>
    <w:rsid w:val="00EA1D72"/>
    <w:rsid w:val="00EA46CB"/>
    <w:rsid w:val="00F35698"/>
    <w:rsid w:val="00FB42B2"/>
    <w:rsid w:val="00FB4ABF"/>
    <w:rsid w:val="00FB7449"/>
    <w:rsid w:val="00FC5C32"/>
  </w:rsids>
  <m:mathPr>
    <m:mathFont m:val="Cambria Math"/>
    <m:brkBin m:val="before"/>
    <m:brkBinSub m:val="--"/>
    <m:smallFrac m:val="0"/>
    <m:dispDef/>
    <m:lMargin m:val="0"/>
    <m:rMargin m:val="0"/>
    <m:defJc m:val="centerGroup"/>
    <m:wrapIndent m:val="1440"/>
    <m:intLim m:val="subSup"/>
    <m:naryLim m:val="undOvr"/>
  </m:mathPr>
  <w:themeFontLang w:val="nl-BE" w:bidi="ne-NP"/>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3161FEA"/>
  <w15:docId w15:val="{303F4187-1502-468C-9708-CD363430AF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BE" w:eastAsia="en-US" w:bidi="ar-SA"/>
      </w:rPr>
    </w:rPrDefault>
    <w:pPrDefault>
      <w:pPr>
        <w:spacing w:after="20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DD2487"/>
    <w:rPr>
      <w:lang w:val="en-GB"/>
    </w:rPr>
  </w:style>
  <w:style w:type="paragraph" w:styleId="Kop1">
    <w:name w:val="heading 1"/>
    <w:basedOn w:val="Standaard"/>
    <w:next w:val="Standaard"/>
    <w:link w:val="Kop1Char"/>
    <w:uiPriority w:val="9"/>
    <w:qFormat/>
    <w:rsid w:val="001D5D0D"/>
    <w:pPr>
      <w:keepNext/>
      <w:keepLines/>
      <w:spacing w:after="0"/>
      <w:outlineLvl w:val="0"/>
    </w:pPr>
    <w:rPr>
      <w:rFonts w:ascii="Arial" w:eastAsiaTheme="majorEastAsia" w:hAnsi="Arial" w:cstheme="majorBidi"/>
      <w:b/>
      <w:bCs/>
      <w:sz w:val="20"/>
      <w:szCs w:val="28"/>
      <w:u w:val="single"/>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1D5D0D"/>
    <w:rPr>
      <w:rFonts w:ascii="Arial" w:eastAsiaTheme="majorEastAsia" w:hAnsi="Arial" w:cstheme="majorBidi"/>
      <w:b/>
      <w:bCs/>
      <w:sz w:val="20"/>
      <w:szCs w:val="28"/>
      <w:u w:val="single"/>
      <w:lang w:val="en-US"/>
    </w:rPr>
  </w:style>
  <w:style w:type="paragraph" w:styleId="Koptekst">
    <w:name w:val="header"/>
    <w:basedOn w:val="Standaard"/>
    <w:link w:val="KoptekstChar"/>
    <w:uiPriority w:val="99"/>
    <w:unhideWhenUsed/>
    <w:rsid w:val="009A0747"/>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A0747"/>
    <w:rPr>
      <w:lang w:val="en-GB"/>
    </w:rPr>
  </w:style>
  <w:style w:type="paragraph" w:styleId="Voettekst">
    <w:name w:val="footer"/>
    <w:basedOn w:val="Standaard"/>
    <w:link w:val="VoettekstChar"/>
    <w:uiPriority w:val="99"/>
    <w:unhideWhenUsed/>
    <w:rsid w:val="009A0747"/>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A0747"/>
    <w:rPr>
      <w:lang w:val="en-GB"/>
    </w:rPr>
  </w:style>
  <w:style w:type="paragraph" w:styleId="Ballontekst">
    <w:name w:val="Balloon Text"/>
    <w:basedOn w:val="Standaard"/>
    <w:link w:val="BallontekstChar"/>
    <w:uiPriority w:val="99"/>
    <w:semiHidden/>
    <w:unhideWhenUsed/>
    <w:rsid w:val="009A0747"/>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9A0747"/>
    <w:rPr>
      <w:rFonts w:ascii="Tahoma" w:hAnsi="Tahoma" w:cs="Tahoma"/>
      <w:sz w:val="16"/>
      <w:szCs w:val="16"/>
      <w:lang w:val="en-GB"/>
    </w:rPr>
  </w:style>
  <w:style w:type="paragraph" w:styleId="Voetnoottekst">
    <w:name w:val="footnote text"/>
    <w:basedOn w:val="Standaard"/>
    <w:link w:val="VoetnoottekstChar"/>
    <w:semiHidden/>
    <w:unhideWhenUsed/>
    <w:rsid w:val="00367F2F"/>
    <w:pPr>
      <w:spacing w:after="0" w:line="240" w:lineRule="auto"/>
    </w:pPr>
    <w:rPr>
      <w:sz w:val="20"/>
      <w:szCs w:val="20"/>
    </w:rPr>
  </w:style>
  <w:style w:type="character" w:customStyle="1" w:styleId="VoetnoottekstChar">
    <w:name w:val="Voetnoottekst Char"/>
    <w:basedOn w:val="Standaardalinea-lettertype"/>
    <w:link w:val="Voetnoottekst"/>
    <w:semiHidden/>
    <w:rsid w:val="00367F2F"/>
    <w:rPr>
      <w:sz w:val="20"/>
      <w:szCs w:val="20"/>
      <w:lang w:val="en-GB"/>
    </w:rPr>
  </w:style>
  <w:style w:type="character" w:styleId="Voetnootmarkering">
    <w:name w:val="footnote reference"/>
    <w:basedOn w:val="Standaardalinea-lettertype"/>
    <w:uiPriority w:val="99"/>
    <w:semiHidden/>
    <w:unhideWhenUsed/>
    <w:rsid w:val="00367F2F"/>
    <w:rPr>
      <w:vertAlign w:val="superscript"/>
    </w:rPr>
  </w:style>
  <w:style w:type="character" w:styleId="Hyperlink">
    <w:name w:val="Hyperlink"/>
    <w:basedOn w:val="Standaardalinea-lettertype"/>
    <w:uiPriority w:val="99"/>
    <w:unhideWhenUsed/>
    <w:rsid w:val="00B1475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7502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www.auvibel.b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DC5F2C-71E3-4E51-BF13-064D8A198F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503</Words>
  <Characters>2870</Characters>
  <Application>Microsoft Office Word</Application>
  <DocSecurity>0</DocSecurity>
  <Lines>23</Lines>
  <Paragraphs>6</Paragraphs>
  <ScaleCrop>false</ScaleCrop>
  <HeadingPairs>
    <vt:vector size="6" baseType="variant">
      <vt:variant>
        <vt:lpstr>Titel</vt:lpstr>
      </vt:variant>
      <vt:variant>
        <vt:i4>1</vt:i4>
      </vt:variant>
      <vt:variant>
        <vt:lpstr>Titre</vt:lpstr>
      </vt:variant>
      <vt:variant>
        <vt:i4>1</vt:i4>
      </vt:variant>
      <vt:variant>
        <vt:lpstr>Title</vt:lpstr>
      </vt:variant>
      <vt:variant>
        <vt:i4>1</vt:i4>
      </vt:variant>
    </vt:vector>
  </HeadingPairs>
  <TitlesOfParts>
    <vt:vector size="3" baseType="lpstr">
      <vt:lpstr/>
      <vt:lpstr/>
      <vt:lpstr/>
    </vt:vector>
  </TitlesOfParts>
  <Company>Hewlett-Packard Company</Company>
  <LinksUpToDate>false</LinksUpToDate>
  <CharactersWithSpaces>3367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Raluca Gherghinaru</dc:creator>
  <cp:lastModifiedBy>Jari Van den Bossche</cp:lastModifiedBy>
  <cp:revision>2</cp:revision>
  <cp:lastPrinted>2017-01-09T14:25:00Z</cp:lastPrinted>
  <dcterms:created xsi:type="dcterms:W3CDTF">2025-02-17T13:39:00Z</dcterms:created>
  <dcterms:modified xsi:type="dcterms:W3CDTF">2025-02-17T13:39:00Z</dcterms:modified>
</cp:coreProperties>
</file>