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AFC922" w14:textId="77777777" w:rsidR="00F460E5" w:rsidRPr="00F460E5" w:rsidRDefault="00F460E5" w:rsidP="00F6710E">
      <w:pPr>
        <w:pStyle w:val="Default"/>
        <w:numPr>
          <w:ilvl w:val="0"/>
          <w:numId w:val="1"/>
        </w:numPr>
        <w:jc w:val="both"/>
        <w:rPr>
          <w:lang w:val="nl-BE"/>
        </w:rPr>
      </w:pPr>
    </w:p>
    <w:p w14:paraId="54089264" w14:textId="6846296A" w:rsidR="00F6710E" w:rsidRPr="00F6710E" w:rsidRDefault="00464979" w:rsidP="00F6710E">
      <w:pPr>
        <w:pStyle w:val="Default"/>
        <w:numPr>
          <w:ilvl w:val="0"/>
          <w:numId w:val="1"/>
        </w:numPr>
        <w:jc w:val="both"/>
        <w:rPr>
          <w:lang w:val="nl-BE"/>
        </w:rPr>
      </w:pPr>
      <w:r w:rsidRPr="00F6710E">
        <w:rPr>
          <w:rFonts w:asciiTheme="majorHAnsi" w:hAnsiTheme="majorHAnsi" w:cstheme="majorHAnsi"/>
          <w:b/>
          <w:bCs/>
          <w:color w:val="auto"/>
          <w:sz w:val="22"/>
          <w:szCs w:val="22"/>
          <w:lang w:val="nl-BE"/>
        </w:rPr>
        <w:t xml:space="preserve">A. </w:t>
      </w:r>
      <w:r w:rsidR="00F6710E" w:rsidRPr="00F6710E">
        <w:rPr>
          <w:rFonts w:asciiTheme="majorHAnsi" w:hAnsiTheme="majorHAnsi" w:cstheme="majorHAnsi"/>
          <w:b/>
          <w:bCs/>
          <w:color w:val="auto"/>
          <w:sz w:val="22"/>
          <w:szCs w:val="22"/>
          <w:lang w:val="nl-BE"/>
        </w:rPr>
        <w:t>ALGEMEEN BELEID IN VERBAND MET DE VERDELING VAN DE AAN DE RECHTHEBBENDEN VERSCHULDIGDE BEDRAGEN</w:t>
      </w:r>
      <w:r w:rsidR="00F6710E" w:rsidRPr="00F6710E">
        <w:rPr>
          <w:lang w:val="nl-BE"/>
        </w:rPr>
        <w:t xml:space="preserve"> </w:t>
      </w:r>
    </w:p>
    <w:p w14:paraId="5D3001C3" w14:textId="77777777" w:rsidR="00F6710E" w:rsidRDefault="00F6710E" w:rsidP="00464979">
      <w:pPr>
        <w:pStyle w:val="Default"/>
        <w:jc w:val="both"/>
        <w:rPr>
          <w:lang w:val="nl-BE"/>
        </w:rPr>
      </w:pPr>
    </w:p>
    <w:p w14:paraId="2A038AB5" w14:textId="54879B3F" w:rsidR="00464979" w:rsidRPr="00C65698" w:rsidRDefault="00464979" w:rsidP="00464979">
      <w:pPr>
        <w:pStyle w:val="Default"/>
        <w:jc w:val="both"/>
        <w:rPr>
          <w:rFonts w:asciiTheme="majorHAnsi" w:hAnsiTheme="majorHAnsi" w:cstheme="majorHAnsi"/>
          <w:color w:val="auto"/>
          <w:sz w:val="22"/>
          <w:szCs w:val="22"/>
          <w:lang w:val="nl-BE"/>
        </w:rPr>
      </w:pPr>
      <w:r w:rsidRPr="00F6710E">
        <w:rPr>
          <w:rFonts w:asciiTheme="majorHAnsi" w:hAnsiTheme="majorHAnsi" w:cstheme="majorHAnsi"/>
          <w:color w:val="auto"/>
          <w:sz w:val="22"/>
          <w:szCs w:val="22"/>
          <w:lang w:val="nl-BE"/>
        </w:rPr>
        <w:t xml:space="preserve">AUVIBEL </w:t>
      </w:r>
      <w:r w:rsidR="00F6710E" w:rsidRPr="00F6710E">
        <w:rPr>
          <w:rFonts w:asciiTheme="majorHAnsi" w:hAnsiTheme="majorHAnsi" w:cstheme="majorHAnsi"/>
          <w:color w:val="auto"/>
          <w:sz w:val="22"/>
          <w:szCs w:val="22"/>
          <w:lang w:val="nl-BE"/>
        </w:rPr>
        <w:t xml:space="preserve">is </w:t>
      </w:r>
      <w:r w:rsidR="001F16BC">
        <w:rPr>
          <w:rFonts w:asciiTheme="majorHAnsi" w:hAnsiTheme="majorHAnsi" w:cstheme="majorHAnsi"/>
          <w:color w:val="auto"/>
          <w:sz w:val="22"/>
          <w:szCs w:val="22"/>
          <w:lang w:val="nl-BE"/>
        </w:rPr>
        <w:t>de</w:t>
      </w:r>
      <w:r w:rsidR="00F6710E" w:rsidRPr="00F6710E">
        <w:rPr>
          <w:rFonts w:asciiTheme="majorHAnsi" w:hAnsiTheme="majorHAnsi" w:cstheme="majorHAnsi"/>
          <w:color w:val="auto"/>
          <w:sz w:val="22"/>
          <w:szCs w:val="22"/>
          <w:lang w:val="nl-BE"/>
        </w:rPr>
        <w:t xml:space="preserve"> beheersvennootschap</w:t>
      </w:r>
      <w:r w:rsidR="00F6710E" w:rsidRPr="00F6710E">
        <w:rPr>
          <w:lang w:val="nl-BE"/>
        </w:rPr>
        <w:t xml:space="preserve"> </w:t>
      </w:r>
      <w:r w:rsidR="00F6710E" w:rsidRPr="00F6710E">
        <w:rPr>
          <w:rFonts w:asciiTheme="majorHAnsi" w:hAnsiTheme="majorHAnsi" w:cstheme="majorHAnsi"/>
          <w:color w:val="auto"/>
          <w:sz w:val="22"/>
          <w:szCs w:val="22"/>
          <w:lang w:val="nl-BE"/>
        </w:rPr>
        <w:t xml:space="preserve">belast met de inning en </w:t>
      </w:r>
      <w:r w:rsidR="001F16BC">
        <w:rPr>
          <w:rFonts w:asciiTheme="majorHAnsi" w:hAnsiTheme="majorHAnsi" w:cstheme="majorHAnsi"/>
          <w:color w:val="auto"/>
          <w:sz w:val="22"/>
          <w:szCs w:val="22"/>
          <w:lang w:val="nl-BE"/>
        </w:rPr>
        <w:t xml:space="preserve">de </w:t>
      </w:r>
      <w:r w:rsidR="00F6710E" w:rsidRPr="00F6710E">
        <w:rPr>
          <w:rFonts w:asciiTheme="majorHAnsi" w:hAnsiTheme="majorHAnsi" w:cstheme="majorHAnsi"/>
          <w:color w:val="auto"/>
          <w:sz w:val="22"/>
          <w:szCs w:val="22"/>
          <w:lang w:val="nl-BE"/>
        </w:rPr>
        <w:t xml:space="preserve">verdeling </w:t>
      </w:r>
      <w:r w:rsidR="00F6710E">
        <w:rPr>
          <w:rFonts w:asciiTheme="majorHAnsi" w:hAnsiTheme="majorHAnsi" w:cstheme="majorHAnsi"/>
          <w:color w:val="auto"/>
          <w:sz w:val="22"/>
          <w:szCs w:val="22"/>
          <w:lang w:val="nl-BE"/>
        </w:rPr>
        <w:t>van de privékopievergoeding</w:t>
      </w:r>
      <w:r w:rsidR="004423F4" w:rsidRPr="00F6710E">
        <w:rPr>
          <w:rFonts w:asciiTheme="majorHAnsi" w:hAnsiTheme="majorHAnsi" w:cstheme="majorHAnsi"/>
          <w:color w:val="auto"/>
          <w:sz w:val="22"/>
          <w:szCs w:val="22"/>
          <w:lang w:val="nl-BE"/>
        </w:rPr>
        <w:t xml:space="preserve">. </w:t>
      </w:r>
      <w:r w:rsidR="00C65698" w:rsidRPr="00C65698">
        <w:rPr>
          <w:rFonts w:asciiTheme="majorHAnsi" w:hAnsiTheme="majorHAnsi" w:cstheme="majorHAnsi"/>
          <w:color w:val="auto"/>
          <w:sz w:val="22"/>
          <w:szCs w:val="22"/>
          <w:lang w:val="nl-BE"/>
        </w:rPr>
        <w:t>De geïnde vergoedingen worden verdeeld onder haar leden</w:t>
      </w:r>
      <w:r w:rsidR="00C65698">
        <w:rPr>
          <w:rFonts w:asciiTheme="majorHAnsi" w:hAnsiTheme="majorHAnsi" w:cstheme="majorHAnsi"/>
          <w:color w:val="auto"/>
          <w:sz w:val="22"/>
          <w:szCs w:val="22"/>
          <w:lang w:val="nl-BE"/>
        </w:rPr>
        <w:t xml:space="preserve"> </w:t>
      </w:r>
      <w:r w:rsidR="00C65698" w:rsidRPr="00C65698">
        <w:rPr>
          <w:rFonts w:asciiTheme="majorHAnsi" w:hAnsiTheme="majorHAnsi" w:cstheme="majorHAnsi"/>
          <w:color w:val="auto"/>
          <w:sz w:val="22"/>
          <w:szCs w:val="22"/>
          <w:lang w:val="nl-BE"/>
        </w:rPr>
        <w:t>beheersvennootschappen van auteurs</w:t>
      </w:r>
      <w:r w:rsidR="00FA20E6">
        <w:rPr>
          <w:rFonts w:asciiTheme="majorHAnsi" w:hAnsiTheme="majorHAnsi" w:cstheme="majorHAnsi"/>
          <w:color w:val="auto"/>
          <w:sz w:val="22"/>
          <w:szCs w:val="22"/>
          <w:lang w:val="nl-BE"/>
        </w:rPr>
        <w:t>,</w:t>
      </w:r>
      <w:r w:rsidR="00C65698" w:rsidRPr="00C65698">
        <w:rPr>
          <w:rFonts w:asciiTheme="majorHAnsi" w:hAnsiTheme="majorHAnsi" w:cstheme="majorHAnsi"/>
          <w:color w:val="auto"/>
          <w:sz w:val="22"/>
          <w:szCs w:val="22"/>
          <w:lang w:val="nl-BE"/>
        </w:rPr>
        <w:t xml:space="preserve"> uitvoerende kunstenaars, producenten en uitgevers</w:t>
      </w:r>
      <w:r w:rsidRPr="00C65698">
        <w:rPr>
          <w:rFonts w:asciiTheme="majorHAnsi" w:hAnsiTheme="majorHAnsi" w:cstheme="majorHAnsi"/>
          <w:color w:val="auto"/>
          <w:sz w:val="22"/>
          <w:szCs w:val="22"/>
          <w:lang w:val="nl-BE"/>
        </w:rPr>
        <w:t xml:space="preserve">. </w:t>
      </w:r>
    </w:p>
    <w:p w14:paraId="4ECBA967" w14:textId="762EA530" w:rsidR="00754656" w:rsidRPr="00C65698" w:rsidRDefault="00754656" w:rsidP="00464979">
      <w:pPr>
        <w:pStyle w:val="Default"/>
        <w:jc w:val="both"/>
        <w:rPr>
          <w:rFonts w:asciiTheme="majorHAnsi" w:hAnsiTheme="majorHAnsi" w:cstheme="majorHAnsi"/>
          <w:color w:val="auto"/>
          <w:sz w:val="22"/>
          <w:szCs w:val="22"/>
          <w:lang w:val="nl-BE"/>
        </w:rPr>
      </w:pPr>
    </w:p>
    <w:p w14:paraId="76841B4B" w14:textId="528A1A99" w:rsidR="00754656" w:rsidRPr="00CE70C1" w:rsidRDefault="00754656" w:rsidP="00464979">
      <w:pPr>
        <w:pStyle w:val="Default"/>
        <w:jc w:val="both"/>
        <w:rPr>
          <w:rFonts w:asciiTheme="majorHAnsi" w:hAnsiTheme="majorHAnsi" w:cstheme="majorHAnsi"/>
          <w:color w:val="auto"/>
          <w:sz w:val="22"/>
          <w:szCs w:val="22"/>
          <w:lang w:val="nl-BE"/>
        </w:rPr>
      </w:pPr>
      <w:r w:rsidRPr="00FA20E6">
        <w:rPr>
          <w:rFonts w:asciiTheme="majorHAnsi" w:hAnsiTheme="majorHAnsi" w:cstheme="majorHAnsi"/>
          <w:color w:val="auto"/>
          <w:sz w:val="22"/>
          <w:szCs w:val="22"/>
          <w:lang w:val="nl-BE"/>
        </w:rPr>
        <w:t xml:space="preserve">AUVIBEL </w:t>
      </w:r>
      <w:r w:rsidR="00FA20E6" w:rsidRPr="00FA20E6">
        <w:rPr>
          <w:rFonts w:asciiTheme="majorHAnsi" w:hAnsiTheme="majorHAnsi" w:cstheme="majorHAnsi"/>
          <w:color w:val="auto"/>
          <w:sz w:val="22"/>
          <w:szCs w:val="22"/>
          <w:lang w:val="nl-BE"/>
        </w:rPr>
        <w:t>int eveneens</w:t>
      </w:r>
      <w:r w:rsidRPr="00FA20E6">
        <w:rPr>
          <w:rFonts w:asciiTheme="majorHAnsi" w:hAnsiTheme="majorHAnsi" w:cstheme="majorHAnsi"/>
          <w:color w:val="auto"/>
          <w:sz w:val="22"/>
          <w:szCs w:val="22"/>
          <w:lang w:val="nl-BE"/>
        </w:rPr>
        <w:t xml:space="preserve">, </w:t>
      </w:r>
      <w:r w:rsidR="00FA20E6" w:rsidRPr="00FA20E6">
        <w:rPr>
          <w:rFonts w:asciiTheme="majorHAnsi" w:hAnsiTheme="majorHAnsi" w:cstheme="majorHAnsi"/>
          <w:color w:val="auto"/>
          <w:sz w:val="22"/>
          <w:szCs w:val="22"/>
          <w:lang w:val="nl-BE"/>
        </w:rPr>
        <w:t xml:space="preserve">op basis van een mandaat toevertrouwd aan de beheersvennootschap </w:t>
      </w:r>
      <w:r w:rsidRPr="00FA20E6">
        <w:rPr>
          <w:rFonts w:asciiTheme="majorHAnsi" w:hAnsiTheme="majorHAnsi" w:cstheme="majorHAnsi"/>
          <w:color w:val="auto"/>
          <w:sz w:val="22"/>
          <w:szCs w:val="22"/>
          <w:lang w:val="nl-BE"/>
        </w:rPr>
        <w:t xml:space="preserve">REPROBEL, </w:t>
      </w:r>
      <w:r w:rsidR="00FA20E6" w:rsidRPr="00FA20E6">
        <w:rPr>
          <w:rFonts w:asciiTheme="majorHAnsi" w:hAnsiTheme="majorHAnsi" w:cstheme="majorHAnsi"/>
          <w:color w:val="auto"/>
          <w:sz w:val="22"/>
          <w:szCs w:val="22"/>
          <w:lang w:val="nl-BE"/>
        </w:rPr>
        <w:t>de vergo</w:t>
      </w:r>
      <w:r w:rsidR="00FA20E6">
        <w:rPr>
          <w:rFonts w:asciiTheme="majorHAnsi" w:hAnsiTheme="majorHAnsi" w:cstheme="majorHAnsi"/>
          <w:color w:val="auto"/>
          <w:sz w:val="22"/>
          <w:szCs w:val="22"/>
          <w:lang w:val="nl-BE"/>
        </w:rPr>
        <w:t xml:space="preserve">eding voor het openbaar </w:t>
      </w:r>
      <w:r w:rsidR="00FA20E6" w:rsidRPr="00FA20E6">
        <w:rPr>
          <w:rFonts w:asciiTheme="majorHAnsi" w:hAnsiTheme="majorHAnsi" w:cstheme="majorHAnsi"/>
          <w:color w:val="auto"/>
          <w:sz w:val="22"/>
          <w:szCs w:val="22"/>
          <w:lang w:val="nl-BE"/>
        </w:rPr>
        <w:t>leenrecht</w:t>
      </w:r>
      <w:r w:rsidR="00FA20E6">
        <w:rPr>
          <w:rFonts w:asciiTheme="majorHAnsi" w:hAnsiTheme="majorHAnsi" w:cstheme="majorHAnsi"/>
          <w:color w:val="auto"/>
          <w:sz w:val="22"/>
          <w:szCs w:val="22"/>
          <w:lang w:val="nl-BE"/>
        </w:rPr>
        <w:t xml:space="preserve"> en de vergoeding voor het onderwijs en wetenschappelijk onderzoek</w:t>
      </w:r>
      <w:r w:rsidRPr="00FA20E6">
        <w:rPr>
          <w:rFonts w:asciiTheme="majorHAnsi" w:hAnsiTheme="majorHAnsi" w:cstheme="majorHAnsi"/>
          <w:color w:val="auto"/>
          <w:sz w:val="22"/>
          <w:szCs w:val="22"/>
          <w:lang w:val="nl-BE"/>
        </w:rPr>
        <w:t xml:space="preserve">. </w:t>
      </w:r>
      <w:r w:rsidR="00FA20E6" w:rsidRPr="00CE70C1">
        <w:rPr>
          <w:rFonts w:asciiTheme="majorHAnsi" w:hAnsiTheme="majorHAnsi" w:cstheme="majorHAnsi"/>
          <w:color w:val="auto"/>
          <w:sz w:val="22"/>
          <w:szCs w:val="22"/>
          <w:lang w:val="nl-BE"/>
        </w:rPr>
        <w:t>Deze vergoedingen worden door A</w:t>
      </w:r>
      <w:r w:rsidR="00CE70C1" w:rsidRPr="00CE70C1">
        <w:rPr>
          <w:rFonts w:asciiTheme="majorHAnsi" w:hAnsiTheme="majorHAnsi" w:cstheme="majorHAnsi"/>
          <w:color w:val="auto"/>
          <w:sz w:val="22"/>
          <w:szCs w:val="22"/>
          <w:lang w:val="nl-BE"/>
        </w:rPr>
        <w:t xml:space="preserve">UVIBEL verdeeld onder </w:t>
      </w:r>
      <w:r w:rsidR="00CE70C1" w:rsidRPr="00C65698">
        <w:rPr>
          <w:rFonts w:asciiTheme="majorHAnsi" w:hAnsiTheme="majorHAnsi" w:cstheme="majorHAnsi"/>
          <w:color w:val="auto"/>
          <w:sz w:val="22"/>
          <w:szCs w:val="22"/>
          <w:lang w:val="nl-BE"/>
        </w:rPr>
        <w:t>haar leden</w:t>
      </w:r>
      <w:r w:rsidR="00CE70C1">
        <w:rPr>
          <w:rFonts w:asciiTheme="majorHAnsi" w:hAnsiTheme="majorHAnsi" w:cstheme="majorHAnsi"/>
          <w:color w:val="auto"/>
          <w:sz w:val="22"/>
          <w:szCs w:val="22"/>
          <w:lang w:val="nl-BE"/>
        </w:rPr>
        <w:t xml:space="preserve"> </w:t>
      </w:r>
      <w:r w:rsidR="00CE70C1" w:rsidRPr="00C65698">
        <w:rPr>
          <w:rFonts w:asciiTheme="majorHAnsi" w:hAnsiTheme="majorHAnsi" w:cstheme="majorHAnsi"/>
          <w:color w:val="auto"/>
          <w:sz w:val="22"/>
          <w:szCs w:val="22"/>
          <w:lang w:val="nl-BE"/>
        </w:rPr>
        <w:t>beheersvennootschappen van auteurs</w:t>
      </w:r>
      <w:r w:rsidR="00CE70C1">
        <w:rPr>
          <w:rFonts w:asciiTheme="majorHAnsi" w:hAnsiTheme="majorHAnsi" w:cstheme="majorHAnsi"/>
          <w:color w:val="auto"/>
          <w:sz w:val="22"/>
          <w:szCs w:val="22"/>
          <w:lang w:val="nl-BE"/>
        </w:rPr>
        <w:t>,</w:t>
      </w:r>
      <w:r w:rsidR="00CE70C1" w:rsidRPr="00C65698">
        <w:rPr>
          <w:rFonts w:asciiTheme="majorHAnsi" w:hAnsiTheme="majorHAnsi" w:cstheme="majorHAnsi"/>
          <w:color w:val="auto"/>
          <w:sz w:val="22"/>
          <w:szCs w:val="22"/>
          <w:lang w:val="nl-BE"/>
        </w:rPr>
        <w:t xml:space="preserve"> uitvoerende kunstenaars</w:t>
      </w:r>
      <w:r w:rsidR="00CE70C1">
        <w:rPr>
          <w:rFonts w:asciiTheme="majorHAnsi" w:hAnsiTheme="majorHAnsi" w:cstheme="majorHAnsi"/>
          <w:color w:val="auto"/>
          <w:sz w:val="22"/>
          <w:szCs w:val="22"/>
          <w:lang w:val="nl-BE"/>
        </w:rPr>
        <w:t xml:space="preserve"> en </w:t>
      </w:r>
      <w:r w:rsidR="00CE70C1" w:rsidRPr="00C65698">
        <w:rPr>
          <w:rFonts w:asciiTheme="majorHAnsi" w:hAnsiTheme="majorHAnsi" w:cstheme="majorHAnsi"/>
          <w:color w:val="auto"/>
          <w:sz w:val="22"/>
          <w:szCs w:val="22"/>
          <w:lang w:val="nl-BE"/>
        </w:rPr>
        <w:t xml:space="preserve">producenten </w:t>
      </w:r>
      <w:r w:rsidR="00CE70C1">
        <w:rPr>
          <w:rFonts w:asciiTheme="majorHAnsi" w:hAnsiTheme="majorHAnsi" w:cstheme="majorHAnsi"/>
          <w:color w:val="auto"/>
          <w:sz w:val="22"/>
          <w:szCs w:val="22"/>
          <w:lang w:val="nl-BE"/>
        </w:rPr>
        <w:t>van geluidswerken en audiovisuele werken</w:t>
      </w:r>
      <w:r w:rsidRPr="00CE70C1">
        <w:rPr>
          <w:rFonts w:asciiTheme="majorHAnsi" w:hAnsiTheme="majorHAnsi" w:cstheme="majorHAnsi"/>
          <w:color w:val="auto"/>
          <w:sz w:val="22"/>
          <w:szCs w:val="22"/>
          <w:lang w:val="nl-BE"/>
        </w:rPr>
        <w:t>.</w:t>
      </w:r>
    </w:p>
    <w:p w14:paraId="14D1059E" w14:textId="77777777" w:rsidR="00FA20E6" w:rsidRPr="00CE70C1" w:rsidRDefault="00FA20E6" w:rsidP="00464979">
      <w:pPr>
        <w:pStyle w:val="Default"/>
        <w:jc w:val="both"/>
        <w:rPr>
          <w:rFonts w:ascii="Source Serif Pro" w:hAnsi="Source Serif Pro"/>
          <w:color w:val="333333"/>
          <w:sz w:val="21"/>
          <w:szCs w:val="21"/>
          <w:shd w:val="clear" w:color="auto" w:fill="FFFFFF"/>
          <w:lang w:val="nl-BE"/>
        </w:rPr>
      </w:pPr>
    </w:p>
    <w:p w14:paraId="4B5369AE" w14:textId="645ADD75" w:rsidR="004423F4" w:rsidRPr="00C65698" w:rsidRDefault="00C65698" w:rsidP="00464979">
      <w:pPr>
        <w:pStyle w:val="Default"/>
        <w:jc w:val="both"/>
        <w:rPr>
          <w:rFonts w:asciiTheme="majorHAnsi" w:hAnsiTheme="majorHAnsi" w:cstheme="majorHAnsi"/>
          <w:color w:val="auto"/>
          <w:sz w:val="22"/>
          <w:szCs w:val="22"/>
          <w:lang w:val="nl-BE"/>
        </w:rPr>
      </w:pPr>
      <w:r w:rsidRPr="00C65698">
        <w:rPr>
          <w:rFonts w:asciiTheme="majorHAnsi" w:hAnsiTheme="majorHAnsi" w:cstheme="majorHAnsi"/>
          <w:color w:val="auto"/>
          <w:sz w:val="22"/>
          <w:szCs w:val="22"/>
          <w:lang w:val="nl-BE"/>
        </w:rPr>
        <w:t>Dat betekent dat de finale verdeling t.a.v.</w:t>
      </w:r>
      <w:r w:rsidR="00854843" w:rsidRPr="00C65698">
        <w:rPr>
          <w:rFonts w:asciiTheme="majorHAnsi" w:hAnsiTheme="majorHAnsi" w:cstheme="majorHAnsi"/>
          <w:color w:val="auto"/>
          <w:sz w:val="22"/>
          <w:szCs w:val="22"/>
          <w:lang w:val="nl-BE"/>
        </w:rPr>
        <w:t xml:space="preserve"> </w:t>
      </w:r>
      <w:r w:rsidRPr="00C65698">
        <w:rPr>
          <w:rFonts w:asciiTheme="majorHAnsi" w:hAnsiTheme="majorHAnsi" w:cstheme="majorHAnsi"/>
          <w:color w:val="auto"/>
          <w:sz w:val="22"/>
          <w:szCs w:val="22"/>
          <w:lang w:val="nl-BE"/>
        </w:rPr>
        <w:t xml:space="preserve">de individuele rechthebbenden (auteurs, uitgevers, </w:t>
      </w:r>
      <w:r w:rsidR="00602F11" w:rsidRPr="00C65698">
        <w:rPr>
          <w:rFonts w:asciiTheme="majorHAnsi" w:hAnsiTheme="majorHAnsi" w:cstheme="majorHAnsi"/>
          <w:color w:val="auto"/>
          <w:sz w:val="22"/>
          <w:szCs w:val="22"/>
          <w:lang w:val="nl-BE"/>
        </w:rPr>
        <w:t>produc</w:t>
      </w:r>
      <w:r w:rsidRPr="00C65698">
        <w:rPr>
          <w:rFonts w:asciiTheme="majorHAnsi" w:hAnsiTheme="majorHAnsi" w:cstheme="majorHAnsi"/>
          <w:color w:val="auto"/>
          <w:sz w:val="22"/>
          <w:szCs w:val="22"/>
          <w:lang w:val="nl-BE"/>
        </w:rPr>
        <w:t>enten</w:t>
      </w:r>
      <w:r w:rsidR="00602F11" w:rsidRPr="00C65698">
        <w:rPr>
          <w:rFonts w:asciiTheme="majorHAnsi" w:hAnsiTheme="majorHAnsi" w:cstheme="majorHAnsi"/>
          <w:color w:val="auto"/>
          <w:sz w:val="22"/>
          <w:szCs w:val="22"/>
          <w:lang w:val="nl-BE"/>
        </w:rPr>
        <w:t xml:space="preserve">, </w:t>
      </w:r>
      <w:r w:rsidRPr="00C65698">
        <w:rPr>
          <w:rFonts w:asciiTheme="majorHAnsi" w:hAnsiTheme="majorHAnsi" w:cstheme="majorHAnsi"/>
          <w:color w:val="auto"/>
          <w:sz w:val="22"/>
          <w:szCs w:val="22"/>
          <w:lang w:val="nl-BE"/>
        </w:rPr>
        <w:t>uit</w:t>
      </w:r>
      <w:r>
        <w:rPr>
          <w:rFonts w:asciiTheme="majorHAnsi" w:hAnsiTheme="majorHAnsi" w:cstheme="majorHAnsi"/>
          <w:color w:val="auto"/>
          <w:sz w:val="22"/>
          <w:szCs w:val="22"/>
          <w:lang w:val="nl-BE"/>
        </w:rPr>
        <w:t>voerende kunstenaars</w:t>
      </w:r>
      <w:r w:rsidR="009A07B8" w:rsidRPr="00C65698">
        <w:rPr>
          <w:rFonts w:asciiTheme="majorHAnsi" w:hAnsiTheme="majorHAnsi" w:cstheme="majorHAnsi"/>
          <w:color w:val="auto"/>
          <w:sz w:val="22"/>
          <w:szCs w:val="22"/>
          <w:lang w:val="nl-BE"/>
        </w:rPr>
        <w:t xml:space="preserve">) </w:t>
      </w:r>
      <w:r w:rsidRPr="00C65698">
        <w:rPr>
          <w:rFonts w:asciiTheme="majorHAnsi" w:hAnsiTheme="majorHAnsi" w:cstheme="majorHAnsi"/>
          <w:color w:val="auto"/>
          <w:sz w:val="22"/>
          <w:szCs w:val="22"/>
          <w:lang w:val="nl-BE"/>
        </w:rPr>
        <w:t xml:space="preserve">in principe niet op het niveau van </w:t>
      </w:r>
      <w:r w:rsidR="009A07B8" w:rsidRPr="00C65698">
        <w:rPr>
          <w:rFonts w:asciiTheme="majorHAnsi" w:hAnsiTheme="majorHAnsi" w:cstheme="majorHAnsi"/>
          <w:color w:val="auto"/>
          <w:sz w:val="22"/>
          <w:szCs w:val="22"/>
          <w:lang w:val="nl-BE"/>
        </w:rPr>
        <w:t>AUVIBEL</w:t>
      </w:r>
      <w:r w:rsidRPr="00C65698">
        <w:rPr>
          <w:rFonts w:asciiTheme="majorHAnsi" w:hAnsiTheme="majorHAnsi" w:cstheme="majorHAnsi"/>
          <w:color w:val="auto"/>
          <w:sz w:val="22"/>
          <w:szCs w:val="22"/>
          <w:lang w:val="nl-BE"/>
        </w:rPr>
        <w:t xml:space="preserve"> gebeurt</w:t>
      </w:r>
      <w:r w:rsidR="009A07B8" w:rsidRPr="00C65698">
        <w:rPr>
          <w:rFonts w:asciiTheme="majorHAnsi" w:hAnsiTheme="majorHAnsi" w:cstheme="majorHAnsi"/>
          <w:color w:val="auto"/>
          <w:sz w:val="22"/>
          <w:szCs w:val="22"/>
          <w:lang w:val="nl-BE"/>
        </w:rPr>
        <w:t>.</w:t>
      </w:r>
    </w:p>
    <w:p w14:paraId="6B12A82B" w14:textId="77777777" w:rsidR="009A07B8" w:rsidRPr="00C65698" w:rsidRDefault="009A07B8" w:rsidP="00464979">
      <w:pPr>
        <w:pStyle w:val="Default"/>
        <w:jc w:val="both"/>
        <w:rPr>
          <w:rFonts w:asciiTheme="majorHAnsi" w:hAnsiTheme="majorHAnsi" w:cstheme="majorHAnsi"/>
          <w:color w:val="auto"/>
          <w:sz w:val="22"/>
          <w:szCs w:val="22"/>
          <w:lang w:val="nl-BE"/>
        </w:rPr>
      </w:pPr>
    </w:p>
    <w:p w14:paraId="754B9EC7" w14:textId="5F8BA90B" w:rsidR="00464979" w:rsidRPr="007B64BE" w:rsidRDefault="009259C4" w:rsidP="00464979">
      <w:pPr>
        <w:pStyle w:val="Default"/>
        <w:jc w:val="both"/>
        <w:rPr>
          <w:rFonts w:asciiTheme="majorHAnsi" w:hAnsiTheme="majorHAnsi" w:cstheme="majorHAnsi"/>
          <w:color w:val="auto"/>
          <w:sz w:val="22"/>
          <w:szCs w:val="22"/>
          <w:lang w:val="nl-BE"/>
        </w:rPr>
      </w:pPr>
      <w:r w:rsidRPr="009259C4">
        <w:rPr>
          <w:rFonts w:asciiTheme="majorHAnsi" w:hAnsiTheme="majorHAnsi" w:cstheme="majorHAnsi"/>
          <w:color w:val="auto"/>
          <w:sz w:val="22"/>
          <w:szCs w:val="22"/>
          <w:lang w:val="nl-BE"/>
        </w:rPr>
        <w:t>In uitzonderlijke gevallen</w:t>
      </w:r>
      <w:r w:rsidR="00464979" w:rsidRPr="009259C4">
        <w:rPr>
          <w:rFonts w:asciiTheme="majorHAnsi" w:hAnsiTheme="majorHAnsi" w:cstheme="majorHAnsi"/>
          <w:color w:val="auto"/>
          <w:sz w:val="22"/>
          <w:szCs w:val="22"/>
          <w:lang w:val="nl-BE"/>
        </w:rPr>
        <w:t xml:space="preserve">, </w:t>
      </w:r>
      <w:r w:rsidRPr="009259C4">
        <w:rPr>
          <w:rFonts w:asciiTheme="majorHAnsi" w:hAnsiTheme="majorHAnsi" w:cstheme="majorHAnsi"/>
          <w:color w:val="auto"/>
          <w:sz w:val="22"/>
          <w:szCs w:val="22"/>
          <w:lang w:val="nl-BE"/>
        </w:rPr>
        <w:t xml:space="preserve">kan </w:t>
      </w:r>
      <w:r w:rsidR="00464979" w:rsidRPr="009259C4">
        <w:rPr>
          <w:rFonts w:asciiTheme="majorHAnsi" w:hAnsiTheme="majorHAnsi" w:cstheme="majorHAnsi"/>
          <w:color w:val="auto"/>
          <w:sz w:val="22"/>
          <w:szCs w:val="22"/>
          <w:lang w:val="nl-BE"/>
        </w:rPr>
        <w:t xml:space="preserve">AUVIBEL </w:t>
      </w:r>
      <w:r w:rsidRPr="009259C4">
        <w:rPr>
          <w:rFonts w:asciiTheme="majorHAnsi" w:hAnsiTheme="majorHAnsi" w:cstheme="majorHAnsi"/>
          <w:color w:val="auto"/>
          <w:sz w:val="22"/>
          <w:szCs w:val="22"/>
          <w:lang w:val="nl-BE"/>
        </w:rPr>
        <w:t>ook vergoedingen uitkeren aan ‘niet-aangesloten begunstigden’</w:t>
      </w:r>
      <w:r w:rsidR="00464979" w:rsidRPr="009259C4">
        <w:rPr>
          <w:rFonts w:asciiTheme="majorHAnsi" w:hAnsiTheme="majorHAnsi" w:cstheme="majorHAnsi"/>
          <w:color w:val="auto"/>
          <w:sz w:val="22"/>
          <w:szCs w:val="22"/>
          <w:lang w:val="nl-BE"/>
        </w:rPr>
        <w:t xml:space="preserve">. </w:t>
      </w:r>
      <w:r w:rsidRPr="009259C4">
        <w:rPr>
          <w:rFonts w:asciiTheme="majorHAnsi" w:hAnsiTheme="majorHAnsi" w:cstheme="majorHAnsi"/>
          <w:color w:val="auto"/>
          <w:sz w:val="22"/>
          <w:szCs w:val="22"/>
          <w:lang w:val="nl-BE"/>
        </w:rPr>
        <w:t>Dat zijn individuele auteurs</w:t>
      </w:r>
      <w:r w:rsidR="00464979" w:rsidRPr="009259C4">
        <w:rPr>
          <w:rFonts w:asciiTheme="majorHAnsi" w:hAnsiTheme="majorHAnsi" w:cstheme="majorHAnsi"/>
          <w:color w:val="auto"/>
          <w:sz w:val="22"/>
          <w:szCs w:val="22"/>
          <w:lang w:val="nl-BE"/>
        </w:rPr>
        <w:t xml:space="preserve">, </w:t>
      </w:r>
      <w:r w:rsidRPr="009259C4">
        <w:rPr>
          <w:rFonts w:asciiTheme="majorHAnsi" w:hAnsiTheme="majorHAnsi" w:cstheme="majorHAnsi"/>
          <w:color w:val="auto"/>
          <w:sz w:val="22"/>
          <w:szCs w:val="22"/>
          <w:lang w:val="nl-BE"/>
        </w:rPr>
        <w:t>uitvoerende kunstenaars, producenten of uitgevers die geen lid zijn van een lid</w:t>
      </w:r>
      <w:r w:rsidR="007B64BE">
        <w:rPr>
          <w:rFonts w:asciiTheme="majorHAnsi" w:hAnsiTheme="majorHAnsi" w:cstheme="majorHAnsi"/>
          <w:color w:val="auto"/>
          <w:sz w:val="22"/>
          <w:szCs w:val="22"/>
          <w:lang w:val="nl-BE"/>
        </w:rPr>
        <w:t>-</w:t>
      </w:r>
      <w:r w:rsidRPr="009259C4">
        <w:rPr>
          <w:rFonts w:asciiTheme="majorHAnsi" w:hAnsiTheme="majorHAnsi" w:cstheme="majorHAnsi"/>
          <w:color w:val="auto"/>
          <w:sz w:val="22"/>
          <w:szCs w:val="22"/>
          <w:lang w:val="nl-BE"/>
        </w:rPr>
        <w:t xml:space="preserve">beheersvennootschap van </w:t>
      </w:r>
      <w:r w:rsidR="000C792A" w:rsidRPr="009259C4">
        <w:rPr>
          <w:rFonts w:asciiTheme="majorHAnsi" w:hAnsiTheme="majorHAnsi" w:cstheme="majorHAnsi"/>
          <w:color w:val="auto"/>
          <w:sz w:val="22"/>
          <w:szCs w:val="22"/>
          <w:lang w:val="nl-BE"/>
        </w:rPr>
        <w:t>AUVIBEL</w:t>
      </w:r>
      <w:r w:rsidR="00464979" w:rsidRPr="009259C4">
        <w:rPr>
          <w:rFonts w:asciiTheme="majorHAnsi" w:hAnsiTheme="majorHAnsi" w:cstheme="majorHAnsi"/>
          <w:color w:val="auto"/>
          <w:sz w:val="22"/>
          <w:szCs w:val="22"/>
          <w:lang w:val="nl-BE"/>
        </w:rPr>
        <w:t xml:space="preserve"> </w:t>
      </w:r>
      <w:r w:rsidRPr="009259C4">
        <w:rPr>
          <w:rFonts w:asciiTheme="majorHAnsi" w:hAnsiTheme="majorHAnsi" w:cstheme="majorHAnsi"/>
          <w:color w:val="auto"/>
          <w:sz w:val="22"/>
          <w:szCs w:val="22"/>
          <w:lang w:val="nl-BE"/>
        </w:rPr>
        <w:t>en die rechtstreeks van deze laatste vergoedingen willen ontvangen</w:t>
      </w:r>
      <w:r w:rsidR="00464979" w:rsidRPr="009259C4">
        <w:rPr>
          <w:rFonts w:asciiTheme="majorHAnsi" w:hAnsiTheme="majorHAnsi" w:cstheme="majorHAnsi"/>
          <w:color w:val="auto"/>
          <w:sz w:val="22"/>
          <w:szCs w:val="22"/>
          <w:lang w:val="nl-BE"/>
        </w:rPr>
        <w:t xml:space="preserve">. </w:t>
      </w:r>
      <w:r w:rsidRPr="009259C4">
        <w:rPr>
          <w:rFonts w:asciiTheme="majorHAnsi" w:hAnsiTheme="majorHAnsi" w:cstheme="majorHAnsi"/>
          <w:color w:val="auto"/>
          <w:sz w:val="22"/>
          <w:szCs w:val="22"/>
          <w:lang w:val="nl-BE"/>
        </w:rPr>
        <w:t>De</w:t>
      </w:r>
      <w:r w:rsidR="006D09F4" w:rsidRPr="009259C4">
        <w:rPr>
          <w:rFonts w:asciiTheme="majorHAnsi" w:hAnsiTheme="majorHAnsi" w:cstheme="majorHAnsi"/>
          <w:color w:val="auto"/>
          <w:sz w:val="22"/>
          <w:szCs w:val="22"/>
          <w:lang w:val="nl-BE"/>
        </w:rPr>
        <w:t xml:space="preserve"> proc</w:t>
      </w:r>
      <w:r w:rsidRPr="009259C4">
        <w:rPr>
          <w:rFonts w:asciiTheme="majorHAnsi" w:hAnsiTheme="majorHAnsi" w:cstheme="majorHAnsi"/>
          <w:color w:val="auto"/>
          <w:sz w:val="22"/>
          <w:szCs w:val="22"/>
          <w:lang w:val="nl-BE"/>
        </w:rPr>
        <w:t>e</w:t>
      </w:r>
      <w:r w:rsidR="006D09F4" w:rsidRPr="009259C4">
        <w:rPr>
          <w:rFonts w:asciiTheme="majorHAnsi" w:hAnsiTheme="majorHAnsi" w:cstheme="majorHAnsi"/>
          <w:color w:val="auto"/>
          <w:sz w:val="22"/>
          <w:szCs w:val="22"/>
          <w:lang w:val="nl-BE"/>
        </w:rPr>
        <w:t xml:space="preserve">dure </w:t>
      </w:r>
      <w:r w:rsidRPr="007B64BE">
        <w:rPr>
          <w:rFonts w:asciiTheme="majorHAnsi" w:hAnsiTheme="majorHAnsi" w:cstheme="majorHAnsi"/>
          <w:color w:val="auto"/>
          <w:sz w:val="22"/>
          <w:szCs w:val="22"/>
          <w:lang w:val="nl-BE"/>
        </w:rPr>
        <w:t xml:space="preserve">is voorzien in de verdelingsregels van </w:t>
      </w:r>
      <w:r w:rsidRPr="009259C4">
        <w:rPr>
          <w:rFonts w:asciiTheme="majorHAnsi" w:hAnsiTheme="majorHAnsi" w:cstheme="majorHAnsi"/>
          <w:color w:val="auto"/>
          <w:sz w:val="22"/>
          <w:szCs w:val="22"/>
          <w:lang w:val="nl-BE"/>
        </w:rPr>
        <w:t>el</w:t>
      </w:r>
      <w:r>
        <w:rPr>
          <w:rFonts w:asciiTheme="majorHAnsi" w:hAnsiTheme="majorHAnsi" w:cstheme="majorHAnsi"/>
          <w:color w:val="auto"/>
          <w:sz w:val="22"/>
          <w:szCs w:val="22"/>
          <w:lang w:val="nl-BE"/>
        </w:rPr>
        <w:t>k</w:t>
      </w:r>
      <w:r w:rsidR="001C7B3B" w:rsidRPr="009259C4">
        <w:rPr>
          <w:rFonts w:asciiTheme="majorHAnsi" w:hAnsiTheme="majorHAnsi" w:cstheme="majorHAnsi"/>
          <w:color w:val="auto"/>
          <w:sz w:val="22"/>
          <w:szCs w:val="22"/>
          <w:lang w:val="nl-BE"/>
        </w:rPr>
        <w:t xml:space="preserve"> </w:t>
      </w:r>
      <w:r w:rsidRPr="009259C4">
        <w:rPr>
          <w:rFonts w:asciiTheme="majorHAnsi" w:hAnsiTheme="majorHAnsi" w:cstheme="majorHAnsi"/>
          <w:color w:val="auto"/>
          <w:sz w:val="22"/>
          <w:szCs w:val="22"/>
          <w:lang w:val="nl-BE"/>
        </w:rPr>
        <w:t>college</w:t>
      </w:r>
      <w:r w:rsidR="001C7B3B" w:rsidRPr="009259C4">
        <w:rPr>
          <w:rFonts w:asciiTheme="majorHAnsi" w:hAnsiTheme="majorHAnsi" w:cstheme="majorHAnsi"/>
          <w:color w:val="auto"/>
          <w:sz w:val="22"/>
          <w:szCs w:val="22"/>
          <w:lang w:val="nl-BE"/>
        </w:rPr>
        <w:t xml:space="preserve"> </w:t>
      </w:r>
      <w:r>
        <w:rPr>
          <w:rFonts w:asciiTheme="majorHAnsi" w:hAnsiTheme="majorHAnsi" w:cstheme="majorHAnsi"/>
          <w:color w:val="auto"/>
          <w:sz w:val="22"/>
          <w:szCs w:val="22"/>
          <w:lang w:val="nl-BE"/>
        </w:rPr>
        <w:t xml:space="preserve">van </w:t>
      </w:r>
      <w:r w:rsidR="001C7B3B" w:rsidRPr="009259C4">
        <w:rPr>
          <w:rFonts w:asciiTheme="majorHAnsi" w:hAnsiTheme="majorHAnsi" w:cstheme="majorHAnsi"/>
          <w:color w:val="auto"/>
          <w:sz w:val="22"/>
          <w:szCs w:val="22"/>
          <w:lang w:val="nl-BE"/>
        </w:rPr>
        <w:t>AUVIBEL</w:t>
      </w:r>
      <w:r w:rsidR="00464979" w:rsidRPr="009259C4">
        <w:rPr>
          <w:rFonts w:asciiTheme="majorHAnsi" w:hAnsiTheme="majorHAnsi" w:cstheme="majorHAnsi"/>
          <w:color w:val="auto"/>
          <w:sz w:val="22"/>
          <w:szCs w:val="22"/>
          <w:lang w:val="nl-BE"/>
        </w:rPr>
        <w:t xml:space="preserve">. </w:t>
      </w:r>
      <w:r w:rsidR="001C7B3B" w:rsidRPr="009259C4">
        <w:rPr>
          <w:rFonts w:asciiTheme="majorHAnsi" w:hAnsiTheme="majorHAnsi" w:cstheme="majorHAnsi"/>
          <w:color w:val="auto"/>
          <w:sz w:val="22"/>
          <w:szCs w:val="22"/>
          <w:lang w:val="nl-BE"/>
        </w:rPr>
        <w:t xml:space="preserve">AUVIBEL </w:t>
      </w:r>
      <w:r w:rsidRPr="007B64BE">
        <w:rPr>
          <w:rFonts w:asciiTheme="majorHAnsi" w:hAnsiTheme="majorHAnsi" w:cstheme="majorHAnsi"/>
          <w:color w:val="auto"/>
          <w:sz w:val="22"/>
          <w:szCs w:val="22"/>
          <w:lang w:val="nl-BE"/>
        </w:rPr>
        <w:t>berekent de vergoedingen ten bate van niet-aangesloten begunstigden echter niet zelf</w:t>
      </w:r>
      <w:r w:rsidR="00464979" w:rsidRPr="009259C4">
        <w:rPr>
          <w:rFonts w:asciiTheme="majorHAnsi" w:hAnsiTheme="majorHAnsi" w:cstheme="majorHAnsi"/>
          <w:color w:val="auto"/>
          <w:sz w:val="22"/>
          <w:szCs w:val="22"/>
          <w:lang w:val="nl-BE"/>
        </w:rPr>
        <w:t xml:space="preserve">. </w:t>
      </w:r>
      <w:r w:rsidRPr="007B64BE">
        <w:rPr>
          <w:rFonts w:asciiTheme="majorHAnsi" w:hAnsiTheme="majorHAnsi" w:cstheme="majorHAnsi"/>
          <w:color w:val="auto"/>
          <w:sz w:val="22"/>
          <w:szCs w:val="22"/>
          <w:lang w:val="nl-BE"/>
        </w:rPr>
        <w:t>Dat doet een ‘</w:t>
      </w:r>
      <w:proofErr w:type="spellStart"/>
      <w:r w:rsidRPr="007B64BE">
        <w:rPr>
          <w:rFonts w:asciiTheme="majorHAnsi" w:hAnsiTheme="majorHAnsi" w:cstheme="majorHAnsi"/>
          <w:color w:val="auto"/>
          <w:sz w:val="22"/>
          <w:szCs w:val="22"/>
          <w:lang w:val="nl-BE"/>
        </w:rPr>
        <w:t>referentiebeheersvennootschap</w:t>
      </w:r>
      <w:proofErr w:type="spellEnd"/>
      <w:r w:rsidRPr="007B64BE">
        <w:rPr>
          <w:rFonts w:asciiTheme="majorHAnsi" w:hAnsiTheme="majorHAnsi" w:cstheme="majorHAnsi"/>
          <w:color w:val="auto"/>
          <w:sz w:val="22"/>
          <w:szCs w:val="22"/>
          <w:lang w:val="nl-BE"/>
        </w:rPr>
        <w:t xml:space="preserve">’ die daartoe door het betrokken college </w:t>
      </w:r>
      <w:r w:rsidR="007B64BE" w:rsidRPr="007B64BE">
        <w:rPr>
          <w:rFonts w:asciiTheme="majorHAnsi" w:hAnsiTheme="majorHAnsi" w:cstheme="majorHAnsi"/>
          <w:color w:val="auto"/>
          <w:sz w:val="22"/>
          <w:szCs w:val="22"/>
          <w:lang w:val="nl-BE"/>
        </w:rPr>
        <w:t>is aangesteld en die hiervoor ook een administratiekost kan aanrekenen</w:t>
      </w:r>
      <w:r w:rsidR="00464979" w:rsidRPr="007B64BE">
        <w:rPr>
          <w:rFonts w:asciiTheme="majorHAnsi" w:hAnsiTheme="majorHAnsi" w:cstheme="majorHAnsi"/>
          <w:color w:val="auto"/>
          <w:sz w:val="22"/>
          <w:szCs w:val="22"/>
          <w:lang w:val="nl-BE"/>
        </w:rPr>
        <w:t xml:space="preserve">. </w:t>
      </w:r>
    </w:p>
    <w:p w14:paraId="438903BE" w14:textId="5B05BAB8" w:rsidR="00754656" w:rsidRPr="007B64BE" w:rsidRDefault="00754656" w:rsidP="00464979">
      <w:pPr>
        <w:pStyle w:val="Default"/>
        <w:jc w:val="both"/>
        <w:rPr>
          <w:rFonts w:asciiTheme="majorHAnsi" w:hAnsiTheme="majorHAnsi" w:cstheme="majorHAnsi"/>
          <w:color w:val="auto"/>
          <w:sz w:val="22"/>
          <w:szCs w:val="22"/>
          <w:lang w:val="nl-BE"/>
        </w:rPr>
      </w:pPr>
    </w:p>
    <w:p w14:paraId="05D9165D" w14:textId="301A91D6" w:rsidR="009259C4" w:rsidRPr="00815C5D" w:rsidRDefault="007B64BE" w:rsidP="00464979">
      <w:pPr>
        <w:pStyle w:val="Default"/>
        <w:jc w:val="both"/>
        <w:rPr>
          <w:rFonts w:asciiTheme="majorHAnsi" w:hAnsiTheme="majorHAnsi" w:cstheme="majorHAnsi"/>
          <w:color w:val="auto"/>
          <w:sz w:val="22"/>
          <w:szCs w:val="22"/>
          <w:lang w:val="nl-BE"/>
        </w:rPr>
      </w:pPr>
      <w:r w:rsidRPr="00815C5D">
        <w:rPr>
          <w:rFonts w:asciiTheme="majorHAnsi" w:hAnsiTheme="majorHAnsi" w:cstheme="majorHAnsi"/>
          <w:color w:val="auto"/>
          <w:sz w:val="22"/>
          <w:szCs w:val="22"/>
          <w:lang w:val="nl-BE"/>
        </w:rPr>
        <w:t>De verdeling binnen AUVIBEL verloopt in verschillende fasen, die hieronder worden beschreven naar gelang van de exploitatiewijzen</w:t>
      </w:r>
      <w:r w:rsidR="009259C4" w:rsidRPr="00815C5D">
        <w:rPr>
          <w:rFonts w:asciiTheme="majorHAnsi" w:hAnsiTheme="majorHAnsi" w:cstheme="majorHAnsi"/>
          <w:color w:val="auto"/>
          <w:sz w:val="22"/>
          <w:szCs w:val="22"/>
          <w:lang w:val="nl-BE"/>
        </w:rPr>
        <w:t>.</w:t>
      </w:r>
    </w:p>
    <w:p w14:paraId="43D1C28D" w14:textId="77777777" w:rsidR="00D35ABB" w:rsidRPr="00815C5D" w:rsidRDefault="00D35ABB" w:rsidP="00D35ABB">
      <w:pPr>
        <w:pStyle w:val="Default"/>
        <w:jc w:val="both"/>
        <w:rPr>
          <w:rFonts w:asciiTheme="majorHAnsi" w:hAnsiTheme="majorHAnsi" w:cstheme="majorHAnsi"/>
          <w:color w:val="auto"/>
          <w:sz w:val="22"/>
          <w:szCs w:val="22"/>
          <w:lang w:val="nl-BE"/>
        </w:rPr>
      </w:pPr>
    </w:p>
    <w:p w14:paraId="00A6FFD0" w14:textId="5ADCD4E1" w:rsidR="00F81F3F" w:rsidRPr="00815C5D" w:rsidRDefault="007B64BE" w:rsidP="00F81F3F">
      <w:pPr>
        <w:pStyle w:val="Default"/>
        <w:jc w:val="both"/>
        <w:rPr>
          <w:rFonts w:asciiTheme="majorHAnsi" w:hAnsiTheme="majorHAnsi" w:cstheme="majorHAnsi"/>
          <w:color w:val="auto"/>
          <w:sz w:val="22"/>
          <w:szCs w:val="22"/>
          <w:lang w:val="nl-BE"/>
        </w:rPr>
      </w:pPr>
      <w:r w:rsidRPr="00815C5D">
        <w:rPr>
          <w:rFonts w:asciiTheme="majorHAnsi" w:hAnsiTheme="majorHAnsi" w:cstheme="majorHAnsi"/>
          <w:color w:val="auto"/>
          <w:sz w:val="22"/>
          <w:szCs w:val="22"/>
          <w:lang w:val="nl-BE"/>
        </w:rPr>
        <w:t>Elke verdeling begint met de terbeschikkingstelling van de ontvangen bedragen</w:t>
      </w:r>
      <w:r w:rsidR="00F81F3F" w:rsidRPr="00815C5D">
        <w:rPr>
          <w:rFonts w:asciiTheme="majorHAnsi" w:hAnsiTheme="majorHAnsi" w:cstheme="majorHAnsi"/>
          <w:color w:val="auto"/>
          <w:sz w:val="22"/>
          <w:szCs w:val="22"/>
          <w:lang w:val="nl-BE"/>
        </w:rPr>
        <w:t>. Overeenkomstig de statuten, de wettelijke bepalingen en de regels die van toepassing zijn op de verschillende door Auvibel geïnde rechten, kunnen er op de geïnde bedragen verrekeningen worden toegepast voor beheerskosten, inhoudingen, afdrachten, alsook voor eventuele taksen, bijdragen of wettelijke reserves.</w:t>
      </w:r>
    </w:p>
    <w:p w14:paraId="21B06E96" w14:textId="77777777" w:rsidR="00F81F3F" w:rsidRPr="00815C5D" w:rsidRDefault="00F81F3F" w:rsidP="00F81F3F">
      <w:pPr>
        <w:pStyle w:val="Default"/>
        <w:jc w:val="both"/>
        <w:rPr>
          <w:rFonts w:asciiTheme="majorHAnsi" w:hAnsiTheme="majorHAnsi" w:cstheme="majorHAnsi"/>
          <w:color w:val="auto"/>
          <w:sz w:val="22"/>
          <w:szCs w:val="22"/>
          <w:lang w:val="nl-BE"/>
        </w:rPr>
      </w:pPr>
      <w:r w:rsidRPr="00815C5D">
        <w:rPr>
          <w:rFonts w:asciiTheme="majorHAnsi" w:hAnsiTheme="majorHAnsi" w:cstheme="majorHAnsi"/>
          <w:color w:val="auto"/>
          <w:sz w:val="22"/>
          <w:szCs w:val="22"/>
          <w:lang w:val="nl-BE"/>
        </w:rPr>
        <w:t xml:space="preserve"> </w:t>
      </w:r>
    </w:p>
    <w:p w14:paraId="088F40E3" w14:textId="0CBFD581" w:rsidR="00F81F3F" w:rsidRPr="00815C5D" w:rsidRDefault="00F81F3F" w:rsidP="00F81F3F">
      <w:pPr>
        <w:pStyle w:val="Default"/>
        <w:jc w:val="both"/>
        <w:rPr>
          <w:rFonts w:asciiTheme="majorHAnsi" w:hAnsiTheme="majorHAnsi" w:cstheme="majorHAnsi"/>
          <w:color w:val="auto"/>
          <w:sz w:val="22"/>
          <w:szCs w:val="22"/>
          <w:lang w:val="nl-BE"/>
        </w:rPr>
      </w:pPr>
      <w:r w:rsidRPr="00815C5D">
        <w:rPr>
          <w:rFonts w:asciiTheme="majorHAnsi" w:hAnsiTheme="majorHAnsi" w:cstheme="majorHAnsi"/>
          <w:color w:val="auto"/>
          <w:sz w:val="22"/>
          <w:szCs w:val="22"/>
          <w:lang w:val="nl-BE"/>
        </w:rPr>
        <w:t xml:space="preserve">Indien, op basis van de toepasselijke regels, de beheerskosten niet worden afgetrokken van de te verdelen rechten, worden ze afzonderlijk van de te verdelen rechten gefactureerd tegen </w:t>
      </w:r>
      <w:r w:rsidR="00815C5D">
        <w:rPr>
          <w:rFonts w:asciiTheme="majorHAnsi" w:hAnsiTheme="majorHAnsi" w:cstheme="majorHAnsi"/>
          <w:color w:val="auto"/>
          <w:sz w:val="22"/>
          <w:szCs w:val="22"/>
          <w:lang w:val="nl-BE"/>
        </w:rPr>
        <w:t>het geldende btw-tarief.</w:t>
      </w:r>
    </w:p>
    <w:p w14:paraId="757FB15C" w14:textId="77777777" w:rsidR="00F81F3F" w:rsidRPr="00815C5D" w:rsidRDefault="00F81F3F" w:rsidP="00F81F3F">
      <w:pPr>
        <w:pStyle w:val="Default"/>
        <w:jc w:val="both"/>
        <w:rPr>
          <w:rFonts w:asciiTheme="majorHAnsi" w:hAnsiTheme="majorHAnsi" w:cstheme="majorHAnsi"/>
          <w:color w:val="auto"/>
          <w:sz w:val="22"/>
          <w:szCs w:val="22"/>
          <w:lang w:val="nl-BE"/>
        </w:rPr>
      </w:pPr>
    </w:p>
    <w:p w14:paraId="7AB8F05F" w14:textId="27062A85" w:rsidR="00F81F3F" w:rsidRPr="00815C5D" w:rsidRDefault="00F81F3F" w:rsidP="00F81F3F">
      <w:pPr>
        <w:pStyle w:val="Default"/>
        <w:jc w:val="both"/>
        <w:rPr>
          <w:rFonts w:asciiTheme="majorHAnsi" w:hAnsiTheme="majorHAnsi" w:cstheme="majorHAnsi"/>
          <w:color w:val="auto"/>
          <w:sz w:val="22"/>
          <w:szCs w:val="22"/>
          <w:lang w:val="nl-BE"/>
        </w:rPr>
      </w:pPr>
      <w:r w:rsidRPr="00815C5D">
        <w:rPr>
          <w:rFonts w:asciiTheme="majorHAnsi" w:hAnsiTheme="majorHAnsi" w:cstheme="majorHAnsi"/>
          <w:color w:val="auto"/>
          <w:sz w:val="22"/>
          <w:szCs w:val="22"/>
          <w:lang w:val="nl-BE"/>
        </w:rPr>
        <w:t>De leden-beheersvennootschappen kunnen, overeenkomstig de wettelijke bepalingen, beslissen om, vóór de definitieve terbeschikkingstelling door de Algemene Vergadering, over te gaan tot een of meerdere voorlopige ter beschikkingstellingen door de Raad van Bestuur.</w:t>
      </w:r>
    </w:p>
    <w:p w14:paraId="68DD33A0" w14:textId="1F020536" w:rsidR="00CA6ED9" w:rsidRPr="00815C5D" w:rsidRDefault="00CA6ED9" w:rsidP="00D35ABB">
      <w:pPr>
        <w:pStyle w:val="Default"/>
        <w:jc w:val="both"/>
        <w:rPr>
          <w:rFonts w:asciiTheme="majorHAnsi" w:hAnsiTheme="majorHAnsi" w:cstheme="majorHAnsi"/>
          <w:color w:val="auto"/>
          <w:sz w:val="22"/>
          <w:szCs w:val="22"/>
          <w:lang w:val="nl-BE"/>
        </w:rPr>
      </w:pPr>
    </w:p>
    <w:p w14:paraId="63E41A79" w14:textId="508DDA16" w:rsidR="00D35ABB" w:rsidRPr="00815C5D" w:rsidRDefault="00CA6ED9" w:rsidP="00D35ABB">
      <w:pPr>
        <w:pStyle w:val="Default"/>
        <w:jc w:val="both"/>
        <w:rPr>
          <w:rFonts w:asciiTheme="majorHAnsi" w:hAnsiTheme="majorHAnsi" w:cstheme="majorHAnsi"/>
          <w:color w:val="auto"/>
          <w:sz w:val="22"/>
          <w:szCs w:val="22"/>
          <w:lang w:val="nl-BE"/>
        </w:rPr>
      </w:pPr>
      <w:r w:rsidRPr="00815C5D">
        <w:rPr>
          <w:rFonts w:asciiTheme="majorHAnsi" w:hAnsiTheme="majorHAnsi" w:cstheme="majorHAnsi"/>
          <w:color w:val="auto"/>
          <w:sz w:val="22"/>
          <w:szCs w:val="22"/>
          <w:lang w:val="nl-BE"/>
        </w:rPr>
        <w:t>D</w:t>
      </w:r>
      <w:r w:rsidR="001F16BC" w:rsidRPr="00815C5D">
        <w:rPr>
          <w:rFonts w:asciiTheme="majorHAnsi" w:hAnsiTheme="majorHAnsi" w:cstheme="majorHAnsi"/>
          <w:color w:val="auto"/>
          <w:sz w:val="22"/>
          <w:szCs w:val="22"/>
          <w:lang w:val="nl-BE"/>
        </w:rPr>
        <w:t>e door Auvibel geïnde privékopievergoeding</w:t>
      </w:r>
      <w:r w:rsidRPr="00815C5D">
        <w:rPr>
          <w:rFonts w:asciiTheme="majorHAnsi" w:hAnsiTheme="majorHAnsi" w:cstheme="majorHAnsi"/>
          <w:color w:val="auto"/>
          <w:sz w:val="22"/>
          <w:szCs w:val="22"/>
          <w:lang w:val="nl-BE"/>
        </w:rPr>
        <w:t>en worden</w:t>
      </w:r>
      <w:r w:rsidR="001F16BC" w:rsidRPr="00815C5D">
        <w:rPr>
          <w:rFonts w:asciiTheme="majorHAnsi" w:hAnsiTheme="majorHAnsi" w:cstheme="majorHAnsi"/>
          <w:color w:val="auto"/>
          <w:sz w:val="22"/>
          <w:szCs w:val="22"/>
          <w:lang w:val="nl-BE"/>
        </w:rPr>
        <w:t xml:space="preserve"> ter beschikking gesteld van de colleges op basis van verdelingsregels die door de Raad van Bestuur zijn voorgesteld en</w:t>
      </w:r>
      <w:r w:rsidRPr="00815C5D">
        <w:rPr>
          <w:rFonts w:asciiTheme="majorHAnsi" w:hAnsiTheme="majorHAnsi" w:cstheme="majorHAnsi"/>
          <w:color w:val="auto"/>
          <w:sz w:val="22"/>
          <w:szCs w:val="22"/>
          <w:lang w:val="nl-BE"/>
        </w:rPr>
        <w:t>, wat de definitieve terbeschikkingstelling betreft,</w:t>
      </w:r>
      <w:r w:rsidR="001F16BC" w:rsidRPr="00815C5D">
        <w:rPr>
          <w:rFonts w:asciiTheme="majorHAnsi" w:hAnsiTheme="majorHAnsi" w:cstheme="majorHAnsi"/>
          <w:color w:val="auto"/>
          <w:sz w:val="22"/>
          <w:szCs w:val="22"/>
          <w:lang w:val="nl-BE"/>
        </w:rPr>
        <w:t xml:space="preserve"> goedgekeurd door de Algemene Vergadering</w:t>
      </w:r>
      <w:r w:rsidRPr="00815C5D">
        <w:rPr>
          <w:rFonts w:asciiTheme="majorHAnsi" w:hAnsiTheme="majorHAnsi" w:cstheme="majorHAnsi"/>
          <w:color w:val="auto"/>
          <w:sz w:val="22"/>
          <w:szCs w:val="22"/>
          <w:lang w:val="nl-BE"/>
        </w:rPr>
        <w:t xml:space="preserve">  (</w:t>
      </w:r>
      <w:r w:rsidR="003608BE" w:rsidRPr="00815C5D">
        <w:rPr>
          <w:rFonts w:asciiTheme="majorHAnsi" w:hAnsiTheme="majorHAnsi" w:cstheme="majorHAnsi"/>
          <w:color w:val="auto"/>
          <w:sz w:val="22"/>
          <w:szCs w:val="22"/>
          <w:lang w:val="nl-BE"/>
        </w:rPr>
        <w:t xml:space="preserve">cf. </w:t>
      </w:r>
      <w:r w:rsidR="001F16BC" w:rsidRPr="00815C5D">
        <w:rPr>
          <w:rFonts w:asciiTheme="majorHAnsi" w:hAnsiTheme="majorHAnsi" w:cstheme="majorHAnsi"/>
          <w:color w:val="auto"/>
          <w:sz w:val="22"/>
          <w:szCs w:val="22"/>
          <w:lang w:val="nl-BE"/>
        </w:rPr>
        <w:t>hieronder</w:t>
      </w:r>
      <w:r w:rsidR="003608BE" w:rsidRPr="00815C5D">
        <w:rPr>
          <w:rFonts w:asciiTheme="majorHAnsi" w:hAnsiTheme="majorHAnsi" w:cstheme="majorHAnsi"/>
          <w:color w:val="auto"/>
          <w:sz w:val="22"/>
          <w:szCs w:val="22"/>
          <w:lang w:val="nl-BE"/>
        </w:rPr>
        <w:t>)</w:t>
      </w:r>
      <w:r w:rsidR="00D35ABB" w:rsidRPr="00815C5D">
        <w:rPr>
          <w:rFonts w:asciiTheme="majorHAnsi" w:hAnsiTheme="majorHAnsi" w:cstheme="majorHAnsi"/>
          <w:color w:val="auto"/>
          <w:sz w:val="22"/>
          <w:szCs w:val="22"/>
          <w:lang w:val="nl-BE"/>
        </w:rPr>
        <w:t xml:space="preserve">.  </w:t>
      </w:r>
    </w:p>
    <w:p w14:paraId="3DC8FD71" w14:textId="77777777" w:rsidR="000E6944" w:rsidRPr="00815C5D" w:rsidRDefault="000E6944" w:rsidP="00D35ABB">
      <w:pPr>
        <w:pStyle w:val="Default"/>
        <w:jc w:val="both"/>
        <w:rPr>
          <w:rFonts w:asciiTheme="majorHAnsi" w:hAnsiTheme="majorHAnsi" w:cstheme="majorHAnsi"/>
          <w:color w:val="auto"/>
          <w:sz w:val="22"/>
          <w:szCs w:val="22"/>
          <w:lang w:val="nl-BE"/>
        </w:rPr>
      </w:pPr>
    </w:p>
    <w:p w14:paraId="683A47CB" w14:textId="5254EE31" w:rsidR="00854843" w:rsidRDefault="00C43623" w:rsidP="003B46F2">
      <w:pPr>
        <w:pStyle w:val="Default"/>
        <w:jc w:val="both"/>
        <w:rPr>
          <w:rFonts w:asciiTheme="majorHAnsi" w:hAnsiTheme="majorHAnsi" w:cstheme="majorHAnsi"/>
          <w:color w:val="auto"/>
          <w:sz w:val="22"/>
          <w:szCs w:val="22"/>
          <w:lang w:val="nl-BE"/>
        </w:rPr>
      </w:pPr>
      <w:r w:rsidRPr="00815C5D">
        <w:rPr>
          <w:rFonts w:asciiTheme="majorHAnsi" w:hAnsiTheme="majorHAnsi" w:cstheme="majorHAnsi"/>
          <w:color w:val="auto"/>
          <w:sz w:val="22"/>
          <w:szCs w:val="22"/>
          <w:lang w:val="nl-BE"/>
        </w:rPr>
        <w:t>Behoudens enkele uitzonderingen</w:t>
      </w:r>
      <w:r w:rsidR="00F81F3F" w:rsidRPr="00815C5D">
        <w:rPr>
          <w:rFonts w:asciiTheme="majorHAnsi" w:hAnsiTheme="majorHAnsi" w:cstheme="majorHAnsi"/>
          <w:color w:val="auto"/>
          <w:sz w:val="22"/>
          <w:szCs w:val="22"/>
          <w:lang w:val="nl-BE"/>
        </w:rPr>
        <w:t xml:space="preserve"> of voorlopige terbeschikkingstellingen</w:t>
      </w:r>
      <w:r w:rsidRPr="00815C5D">
        <w:rPr>
          <w:rFonts w:asciiTheme="majorHAnsi" w:hAnsiTheme="majorHAnsi" w:cstheme="majorHAnsi"/>
          <w:color w:val="auto"/>
          <w:sz w:val="22"/>
          <w:szCs w:val="22"/>
          <w:lang w:val="nl-BE"/>
        </w:rPr>
        <w:t xml:space="preserve"> worden de betalingen aan de leden</w:t>
      </w:r>
      <w:r w:rsidR="00F81F3F" w:rsidRPr="00815C5D">
        <w:rPr>
          <w:rFonts w:asciiTheme="majorHAnsi" w:hAnsiTheme="majorHAnsi" w:cstheme="majorHAnsi"/>
          <w:color w:val="auto"/>
          <w:sz w:val="22"/>
          <w:szCs w:val="22"/>
          <w:lang w:val="nl-BE"/>
        </w:rPr>
        <w:t>-</w:t>
      </w:r>
      <w:r w:rsidRPr="00815C5D">
        <w:rPr>
          <w:rFonts w:asciiTheme="majorHAnsi" w:hAnsiTheme="majorHAnsi" w:cstheme="majorHAnsi"/>
          <w:color w:val="auto"/>
          <w:sz w:val="22"/>
          <w:szCs w:val="22"/>
          <w:lang w:val="nl-BE"/>
        </w:rPr>
        <w:t>beheersvennootschappen</w:t>
      </w:r>
      <w:r w:rsidR="00CA6ED9" w:rsidRPr="00815C5D">
        <w:rPr>
          <w:rFonts w:asciiTheme="majorHAnsi" w:hAnsiTheme="majorHAnsi" w:cstheme="majorHAnsi"/>
          <w:color w:val="auto"/>
          <w:sz w:val="22"/>
          <w:szCs w:val="22"/>
          <w:lang w:val="nl-BE"/>
        </w:rPr>
        <w:t xml:space="preserve"> </w:t>
      </w:r>
      <w:r w:rsidRPr="00815C5D">
        <w:rPr>
          <w:rFonts w:asciiTheme="majorHAnsi" w:hAnsiTheme="majorHAnsi" w:cstheme="majorHAnsi"/>
          <w:color w:val="auto"/>
          <w:sz w:val="22"/>
          <w:szCs w:val="22"/>
          <w:lang w:val="nl-BE"/>
        </w:rPr>
        <w:t xml:space="preserve">jaarlijks na de gewone </w:t>
      </w:r>
      <w:r w:rsidR="005A48B0" w:rsidRPr="00815C5D">
        <w:rPr>
          <w:rFonts w:asciiTheme="majorHAnsi" w:hAnsiTheme="majorHAnsi" w:cstheme="majorHAnsi"/>
          <w:color w:val="auto"/>
          <w:sz w:val="22"/>
          <w:szCs w:val="22"/>
          <w:lang w:val="nl-BE"/>
        </w:rPr>
        <w:t>A</w:t>
      </w:r>
      <w:r w:rsidRPr="00815C5D">
        <w:rPr>
          <w:rFonts w:asciiTheme="majorHAnsi" w:hAnsiTheme="majorHAnsi" w:cstheme="majorHAnsi"/>
          <w:color w:val="auto"/>
          <w:sz w:val="22"/>
          <w:szCs w:val="22"/>
          <w:lang w:val="nl-BE"/>
        </w:rPr>
        <w:t xml:space="preserve">lgemene </w:t>
      </w:r>
      <w:r w:rsidR="005A48B0" w:rsidRPr="00815C5D">
        <w:rPr>
          <w:rFonts w:asciiTheme="majorHAnsi" w:hAnsiTheme="majorHAnsi" w:cstheme="majorHAnsi"/>
          <w:color w:val="auto"/>
          <w:sz w:val="22"/>
          <w:szCs w:val="22"/>
          <w:lang w:val="nl-BE"/>
        </w:rPr>
        <w:t>V</w:t>
      </w:r>
      <w:r w:rsidRPr="00815C5D">
        <w:rPr>
          <w:rFonts w:asciiTheme="majorHAnsi" w:hAnsiTheme="majorHAnsi" w:cstheme="majorHAnsi"/>
          <w:color w:val="auto"/>
          <w:sz w:val="22"/>
          <w:szCs w:val="22"/>
          <w:lang w:val="nl-BE"/>
        </w:rPr>
        <w:t>ergadering verricht. Het precieze tijdstip van deze betalingen hangt af van de besl</w:t>
      </w:r>
      <w:r w:rsidR="005A48B0" w:rsidRPr="00815C5D">
        <w:rPr>
          <w:rFonts w:asciiTheme="majorHAnsi" w:hAnsiTheme="majorHAnsi" w:cstheme="majorHAnsi"/>
          <w:color w:val="auto"/>
          <w:sz w:val="22"/>
          <w:szCs w:val="22"/>
          <w:lang w:val="nl-BE"/>
        </w:rPr>
        <w:t>issingen</w:t>
      </w:r>
      <w:r w:rsidRPr="00815C5D">
        <w:rPr>
          <w:rFonts w:asciiTheme="majorHAnsi" w:hAnsiTheme="majorHAnsi" w:cstheme="majorHAnsi"/>
          <w:color w:val="auto"/>
          <w:sz w:val="22"/>
          <w:szCs w:val="22"/>
          <w:lang w:val="nl-BE"/>
        </w:rPr>
        <w:t xml:space="preserve"> van de colleges en de factur</w:t>
      </w:r>
      <w:r w:rsidRPr="005A48B0">
        <w:rPr>
          <w:rFonts w:asciiTheme="majorHAnsi" w:hAnsiTheme="majorHAnsi" w:cstheme="majorHAnsi"/>
          <w:color w:val="auto"/>
          <w:sz w:val="22"/>
          <w:szCs w:val="22"/>
          <w:lang w:val="nl-BE"/>
        </w:rPr>
        <w:t xml:space="preserve">ering van de leden </w:t>
      </w:r>
      <w:r w:rsidR="005A48B0">
        <w:rPr>
          <w:rFonts w:asciiTheme="majorHAnsi" w:hAnsiTheme="majorHAnsi" w:cstheme="majorHAnsi"/>
          <w:color w:val="auto"/>
          <w:sz w:val="22"/>
          <w:szCs w:val="22"/>
          <w:lang w:val="nl-BE"/>
        </w:rPr>
        <w:t>volgend op de beslissing</w:t>
      </w:r>
      <w:r w:rsidRPr="005A48B0">
        <w:rPr>
          <w:rFonts w:asciiTheme="majorHAnsi" w:hAnsiTheme="majorHAnsi" w:cstheme="majorHAnsi"/>
          <w:color w:val="auto"/>
          <w:sz w:val="22"/>
          <w:szCs w:val="22"/>
          <w:lang w:val="nl-BE"/>
        </w:rPr>
        <w:t xml:space="preserve"> van de</w:t>
      </w:r>
      <w:r w:rsidR="00B5473C">
        <w:rPr>
          <w:rFonts w:asciiTheme="majorHAnsi" w:hAnsiTheme="majorHAnsi" w:cstheme="majorHAnsi"/>
          <w:color w:val="auto"/>
          <w:sz w:val="22"/>
          <w:szCs w:val="22"/>
          <w:lang w:val="nl-BE"/>
        </w:rPr>
        <w:t>ze laatsten</w:t>
      </w:r>
      <w:r w:rsidR="005A48B0">
        <w:rPr>
          <w:rFonts w:asciiTheme="majorHAnsi" w:hAnsiTheme="majorHAnsi" w:cstheme="majorHAnsi"/>
          <w:color w:val="auto"/>
          <w:sz w:val="22"/>
          <w:szCs w:val="22"/>
          <w:lang w:val="nl-BE"/>
        </w:rPr>
        <w:t>.</w:t>
      </w:r>
    </w:p>
    <w:p w14:paraId="4FCE7942" w14:textId="77777777" w:rsidR="005A48B0" w:rsidRPr="005A48B0" w:rsidRDefault="005A48B0" w:rsidP="003B46F2">
      <w:pPr>
        <w:pStyle w:val="Default"/>
        <w:jc w:val="both"/>
        <w:rPr>
          <w:rFonts w:asciiTheme="majorHAnsi" w:hAnsiTheme="majorHAnsi" w:cstheme="majorHAnsi"/>
          <w:color w:val="auto"/>
          <w:sz w:val="22"/>
          <w:szCs w:val="22"/>
          <w:lang w:val="nl-BE"/>
        </w:rPr>
      </w:pPr>
    </w:p>
    <w:p w14:paraId="5FEBCCCF" w14:textId="50FEFAE6" w:rsidR="00093D34" w:rsidRPr="00C43623" w:rsidRDefault="00C43623" w:rsidP="003B46F2">
      <w:pPr>
        <w:pStyle w:val="Default"/>
        <w:jc w:val="both"/>
        <w:rPr>
          <w:rFonts w:asciiTheme="majorHAnsi" w:hAnsiTheme="majorHAnsi" w:cstheme="majorHAnsi"/>
          <w:color w:val="auto"/>
          <w:sz w:val="22"/>
          <w:szCs w:val="22"/>
          <w:lang w:val="nl-BE"/>
        </w:rPr>
      </w:pPr>
      <w:r w:rsidRPr="00C43623">
        <w:rPr>
          <w:rFonts w:asciiTheme="majorHAnsi" w:hAnsiTheme="majorHAnsi" w:cstheme="majorHAnsi"/>
          <w:color w:val="auto"/>
          <w:sz w:val="22"/>
          <w:szCs w:val="22"/>
          <w:lang w:val="nl-BE"/>
        </w:rPr>
        <w:lastRenderedPageBreak/>
        <w:t>Auvibel ziet erop toe dat de verdelingsregels en -beslissingen objectief, billijk en niet-discriminerend zijn.</w:t>
      </w:r>
    </w:p>
    <w:p w14:paraId="3C51B44E" w14:textId="085B31D3" w:rsidR="00854843" w:rsidRDefault="00854843" w:rsidP="003B46F2">
      <w:pPr>
        <w:pStyle w:val="Default"/>
        <w:jc w:val="both"/>
        <w:rPr>
          <w:rFonts w:asciiTheme="majorHAnsi" w:hAnsiTheme="majorHAnsi" w:cstheme="majorHAnsi"/>
          <w:color w:val="auto"/>
          <w:sz w:val="22"/>
          <w:szCs w:val="22"/>
          <w:lang w:val="nl-BE"/>
        </w:rPr>
      </w:pPr>
    </w:p>
    <w:p w14:paraId="2D9330F6" w14:textId="77777777" w:rsidR="00B04CC8" w:rsidRPr="00C43623" w:rsidRDefault="00B04CC8" w:rsidP="003B46F2">
      <w:pPr>
        <w:pStyle w:val="Default"/>
        <w:jc w:val="both"/>
        <w:rPr>
          <w:rFonts w:asciiTheme="majorHAnsi" w:hAnsiTheme="majorHAnsi" w:cstheme="majorHAnsi"/>
          <w:color w:val="auto"/>
          <w:sz w:val="22"/>
          <w:szCs w:val="22"/>
          <w:lang w:val="nl-BE"/>
        </w:rPr>
      </w:pPr>
    </w:p>
    <w:p w14:paraId="71173891" w14:textId="100DD737" w:rsidR="00464979" w:rsidRPr="001A0ADF" w:rsidRDefault="00754656" w:rsidP="00464979">
      <w:pPr>
        <w:pStyle w:val="Default"/>
        <w:jc w:val="both"/>
        <w:rPr>
          <w:rFonts w:asciiTheme="majorHAnsi" w:hAnsiTheme="majorHAnsi" w:cstheme="majorHAnsi"/>
          <w:color w:val="auto"/>
          <w:sz w:val="22"/>
          <w:szCs w:val="22"/>
          <w:u w:val="single"/>
          <w:lang w:val="nl-BE"/>
        </w:rPr>
      </w:pPr>
      <w:r w:rsidRPr="001A0ADF">
        <w:rPr>
          <w:rFonts w:asciiTheme="majorHAnsi" w:hAnsiTheme="majorHAnsi" w:cstheme="majorHAnsi"/>
          <w:color w:val="auto"/>
          <w:sz w:val="22"/>
          <w:szCs w:val="22"/>
          <w:u w:val="single"/>
          <w:lang w:val="nl-BE"/>
        </w:rPr>
        <w:t xml:space="preserve">I. </w:t>
      </w:r>
      <w:r w:rsidR="001F16BC" w:rsidRPr="001A0ADF">
        <w:rPr>
          <w:rFonts w:asciiTheme="majorHAnsi" w:hAnsiTheme="majorHAnsi" w:cstheme="majorHAnsi"/>
          <w:color w:val="auto"/>
          <w:sz w:val="22"/>
          <w:szCs w:val="22"/>
          <w:u w:val="single"/>
          <w:lang w:val="nl-BE"/>
        </w:rPr>
        <w:t>Verdeling van de privékopievergoeding</w:t>
      </w:r>
    </w:p>
    <w:p w14:paraId="72B280BB" w14:textId="450175F4" w:rsidR="00754656" w:rsidRPr="001A0ADF" w:rsidRDefault="00754656" w:rsidP="00464979">
      <w:pPr>
        <w:pStyle w:val="Default"/>
        <w:jc w:val="both"/>
        <w:rPr>
          <w:rFonts w:asciiTheme="majorHAnsi" w:hAnsiTheme="majorHAnsi" w:cstheme="majorHAnsi"/>
          <w:color w:val="auto"/>
          <w:sz w:val="22"/>
          <w:szCs w:val="22"/>
          <w:lang w:val="nl-BE"/>
        </w:rPr>
      </w:pPr>
    </w:p>
    <w:p w14:paraId="1CC8BFD2" w14:textId="0D80E753" w:rsidR="000F58B6" w:rsidRPr="00ED375F" w:rsidRDefault="00F81F3F" w:rsidP="000F58B6">
      <w:pPr>
        <w:pStyle w:val="Default"/>
        <w:jc w:val="both"/>
        <w:rPr>
          <w:rFonts w:asciiTheme="majorHAnsi" w:hAnsiTheme="majorHAnsi" w:cstheme="majorHAnsi"/>
          <w:color w:val="auto"/>
          <w:sz w:val="22"/>
          <w:szCs w:val="22"/>
          <w:lang w:val="nl-BE"/>
        </w:rPr>
      </w:pPr>
      <w:r w:rsidRPr="00887309">
        <w:rPr>
          <w:rFonts w:asciiTheme="majorHAnsi" w:hAnsiTheme="majorHAnsi" w:cstheme="majorHAnsi"/>
          <w:color w:val="auto"/>
          <w:sz w:val="22"/>
          <w:szCs w:val="22"/>
          <w:lang w:val="nl-BE"/>
        </w:rPr>
        <w:t>In het algemeen, buiten het geval van een voorlopige terbeschikkingstelling,</w:t>
      </w:r>
      <w:r w:rsidR="001A0ADF" w:rsidRPr="00887309">
        <w:rPr>
          <w:rFonts w:asciiTheme="majorHAnsi" w:hAnsiTheme="majorHAnsi" w:cstheme="majorHAnsi"/>
          <w:color w:val="auto"/>
          <w:sz w:val="22"/>
          <w:szCs w:val="22"/>
          <w:lang w:val="nl-BE"/>
        </w:rPr>
        <w:t xml:space="preserve"> </w:t>
      </w:r>
      <w:r w:rsidRPr="00887309">
        <w:rPr>
          <w:rFonts w:asciiTheme="majorHAnsi" w:hAnsiTheme="majorHAnsi" w:cstheme="majorHAnsi"/>
          <w:color w:val="auto"/>
          <w:sz w:val="22"/>
          <w:szCs w:val="22"/>
          <w:lang w:val="nl-BE"/>
        </w:rPr>
        <w:t xml:space="preserve">gebeurt de </w:t>
      </w:r>
      <w:r w:rsidR="004D38E9" w:rsidRPr="00887309">
        <w:rPr>
          <w:rFonts w:asciiTheme="majorHAnsi" w:hAnsiTheme="majorHAnsi" w:cstheme="majorHAnsi"/>
          <w:color w:val="auto"/>
          <w:sz w:val="22"/>
          <w:szCs w:val="22"/>
          <w:lang w:val="nl-BE"/>
        </w:rPr>
        <w:t xml:space="preserve">verdeling van de privékopievergoeding </w:t>
      </w:r>
      <w:r w:rsidR="00ED375F" w:rsidRPr="00887309">
        <w:rPr>
          <w:rFonts w:asciiTheme="majorHAnsi" w:hAnsiTheme="majorHAnsi" w:cstheme="majorHAnsi"/>
          <w:color w:val="auto"/>
          <w:sz w:val="22"/>
          <w:szCs w:val="22"/>
          <w:lang w:val="nl-BE"/>
        </w:rPr>
        <w:t>per referentiejaar</w:t>
      </w:r>
      <w:r w:rsidRPr="00887309">
        <w:rPr>
          <w:rFonts w:asciiTheme="majorHAnsi" w:hAnsiTheme="majorHAnsi" w:cstheme="majorHAnsi"/>
          <w:color w:val="auto"/>
          <w:sz w:val="22"/>
          <w:szCs w:val="22"/>
          <w:lang w:val="nl-BE"/>
        </w:rPr>
        <w:t>.</w:t>
      </w:r>
      <w:r w:rsidR="000F58B6" w:rsidRPr="00887309">
        <w:rPr>
          <w:rFonts w:asciiTheme="majorHAnsi" w:hAnsiTheme="majorHAnsi" w:cstheme="majorHAnsi"/>
          <w:color w:val="auto"/>
          <w:sz w:val="22"/>
          <w:szCs w:val="22"/>
          <w:lang w:val="nl-BE"/>
        </w:rPr>
        <w:t xml:space="preserve"> </w:t>
      </w:r>
      <w:r w:rsidRPr="00887309">
        <w:rPr>
          <w:rFonts w:asciiTheme="majorHAnsi" w:hAnsiTheme="majorHAnsi" w:cstheme="majorHAnsi"/>
          <w:color w:val="auto"/>
          <w:sz w:val="22"/>
          <w:szCs w:val="22"/>
          <w:lang w:val="nl-BE"/>
        </w:rPr>
        <w:t xml:space="preserve">Deze omvat </w:t>
      </w:r>
      <w:r w:rsidR="00ED375F" w:rsidRPr="00887309">
        <w:rPr>
          <w:rFonts w:asciiTheme="majorHAnsi" w:hAnsiTheme="majorHAnsi" w:cstheme="majorHAnsi"/>
          <w:color w:val="auto"/>
          <w:sz w:val="22"/>
          <w:szCs w:val="22"/>
          <w:lang w:val="nl-BE"/>
        </w:rPr>
        <w:t xml:space="preserve">de aangifteperiodes die </w:t>
      </w:r>
      <w:r w:rsidR="001A0ADF" w:rsidRPr="00887309">
        <w:rPr>
          <w:rFonts w:asciiTheme="majorHAnsi" w:hAnsiTheme="majorHAnsi" w:cstheme="majorHAnsi"/>
          <w:color w:val="auto"/>
          <w:sz w:val="22"/>
          <w:szCs w:val="22"/>
          <w:lang w:val="nl-BE"/>
        </w:rPr>
        <w:t xml:space="preserve">door </w:t>
      </w:r>
      <w:r w:rsidR="00ED375F" w:rsidRPr="00887309">
        <w:rPr>
          <w:rFonts w:asciiTheme="majorHAnsi" w:hAnsiTheme="majorHAnsi" w:cstheme="majorHAnsi"/>
          <w:color w:val="auto"/>
          <w:sz w:val="22"/>
          <w:szCs w:val="22"/>
          <w:lang w:val="nl-BE"/>
        </w:rPr>
        <w:t>de</w:t>
      </w:r>
      <w:r w:rsidR="00ED375F" w:rsidRPr="00ED375F">
        <w:rPr>
          <w:rFonts w:asciiTheme="majorHAnsi" w:hAnsiTheme="majorHAnsi" w:cstheme="majorHAnsi"/>
          <w:color w:val="auto"/>
          <w:sz w:val="22"/>
          <w:szCs w:val="22"/>
          <w:lang w:val="nl-BE"/>
        </w:rPr>
        <w:t xml:space="preserve"> </w:t>
      </w:r>
      <w:r w:rsidR="00ED375F">
        <w:rPr>
          <w:rFonts w:asciiTheme="majorHAnsi" w:hAnsiTheme="majorHAnsi" w:cstheme="majorHAnsi"/>
          <w:color w:val="auto"/>
          <w:sz w:val="22"/>
          <w:szCs w:val="22"/>
          <w:lang w:val="nl-BE"/>
        </w:rPr>
        <w:t>bijdrage</w:t>
      </w:r>
      <w:r w:rsidR="00ED375F" w:rsidRPr="00ED375F">
        <w:rPr>
          <w:rFonts w:asciiTheme="majorHAnsi" w:hAnsiTheme="majorHAnsi" w:cstheme="majorHAnsi"/>
          <w:color w:val="auto"/>
          <w:sz w:val="22"/>
          <w:szCs w:val="22"/>
          <w:lang w:val="nl-BE"/>
        </w:rPr>
        <w:t>plichtigen voor een bepaald jaar moeten</w:t>
      </w:r>
      <w:r w:rsidR="001A0ADF">
        <w:rPr>
          <w:rFonts w:asciiTheme="majorHAnsi" w:hAnsiTheme="majorHAnsi" w:cstheme="majorHAnsi"/>
          <w:color w:val="auto"/>
          <w:sz w:val="22"/>
          <w:szCs w:val="22"/>
          <w:lang w:val="nl-BE"/>
        </w:rPr>
        <w:t xml:space="preserve"> </w:t>
      </w:r>
      <w:r w:rsidR="001A0ADF" w:rsidRPr="001A0ADF">
        <w:rPr>
          <w:rFonts w:asciiTheme="majorHAnsi" w:hAnsiTheme="majorHAnsi" w:cstheme="majorHAnsi"/>
          <w:color w:val="auto"/>
          <w:sz w:val="22"/>
          <w:szCs w:val="22"/>
          <w:lang w:val="nl-BE"/>
        </w:rPr>
        <w:t>worden gedaan</w:t>
      </w:r>
      <w:r w:rsidR="004F6E75">
        <w:rPr>
          <w:rFonts w:asciiTheme="majorHAnsi" w:hAnsiTheme="majorHAnsi" w:cstheme="majorHAnsi"/>
          <w:color w:val="auto"/>
          <w:sz w:val="22"/>
          <w:szCs w:val="22"/>
          <w:lang w:val="nl-BE"/>
        </w:rPr>
        <w:t xml:space="preserve"> </w:t>
      </w:r>
      <w:r w:rsidR="001A0ADF" w:rsidRPr="00ED375F">
        <w:rPr>
          <w:rFonts w:asciiTheme="majorHAnsi" w:hAnsiTheme="majorHAnsi" w:cstheme="majorHAnsi"/>
          <w:color w:val="auto"/>
          <w:sz w:val="22"/>
          <w:szCs w:val="22"/>
          <w:lang w:val="nl-BE"/>
        </w:rPr>
        <w:t>(van 1 januari tot 31 december)</w:t>
      </w:r>
      <w:r w:rsidR="001A0ADF">
        <w:rPr>
          <w:rFonts w:asciiTheme="majorHAnsi" w:hAnsiTheme="majorHAnsi" w:cstheme="majorHAnsi"/>
          <w:color w:val="auto"/>
          <w:sz w:val="22"/>
          <w:szCs w:val="22"/>
          <w:lang w:val="nl-BE"/>
        </w:rPr>
        <w:t>.</w:t>
      </w:r>
    </w:p>
    <w:p w14:paraId="018C4FB5" w14:textId="77777777" w:rsidR="001A0ADF" w:rsidRPr="00417E1C" w:rsidRDefault="001A0ADF" w:rsidP="000F58B6">
      <w:pPr>
        <w:pStyle w:val="Default"/>
        <w:jc w:val="both"/>
        <w:rPr>
          <w:rFonts w:asciiTheme="majorHAnsi" w:hAnsiTheme="majorHAnsi" w:cstheme="majorHAnsi"/>
          <w:color w:val="auto"/>
          <w:sz w:val="22"/>
          <w:szCs w:val="22"/>
          <w:lang w:val="nl-BE"/>
        </w:rPr>
      </w:pPr>
    </w:p>
    <w:p w14:paraId="5C71963F" w14:textId="23424A43" w:rsidR="000F58B6" w:rsidRDefault="00653499" w:rsidP="000F58B6">
      <w:pPr>
        <w:pStyle w:val="Default"/>
        <w:jc w:val="both"/>
        <w:rPr>
          <w:rFonts w:asciiTheme="majorHAnsi" w:hAnsiTheme="majorHAnsi" w:cstheme="majorHAnsi"/>
          <w:sz w:val="22"/>
          <w:szCs w:val="22"/>
          <w:lang w:val="nl-BE"/>
        </w:rPr>
      </w:pPr>
      <w:r w:rsidRPr="00653499">
        <w:rPr>
          <w:rFonts w:asciiTheme="majorHAnsi" w:hAnsiTheme="majorHAnsi" w:cstheme="majorHAnsi"/>
          <w:color w:val="auto"/>
          <w:sz w:val="22"/>
          <w:szCs w:val="22"/>
          <w:lang w:val="nl-BE"/>
        </w:rPr>
        <w:t>De vastlegging van de verdeelsleutels voor p</w:t>
      </w:r>
      <w:r>
        <w:rPr>
          <w:rFonts w:asciiTheme="majorHAnsi" w:hAnsiTheme="majorHAnsi" w:cstheme="majorHAnsi"/>
          <w:color w:val="auto"/>
          <w:sz w:val="22"/>
          <w:szCs w:val="22"/>
          <w:lang w:val="nl-BE"/>
        </w:rPr>
        <w:t>rivékopievergoeding</w:t>
      </w:r>
      <w:r w:rsidR="000F58B6" w:rsidRPr="00653499">
        <w:rPr>
          <w:rFonts w:asciiTheme="majorHAnsi" w:hAnsiTheme="majorHAnsi" w:cstheme="majorHAnsi"/>
          <w:sz w:val="22"/>
          <w:szCs w:val="22"/>
          <w:lang w:val="nl-BE"/>
        </w:rPr>
        <w:t xml:space="preserve"> </w:t>
      </w:r>
      <w:r w:rsidRPr="00653499">
        <w:rPr>
          <w:rFonts w:asciiTheme="majorHAnsi" w:hAnsiTheme="majorHAnsi" w:cstheme="majorHAnsi"/>
          <w:color w:val="auto"/>
          <w:sz w:val="22"/>
          <w:szCs w:val="22"/>
          <w:lang w:val="nl-BE"/>
        </w:rPr>
        <w:t>door de Raad van Bestuur voorgesteld</w:t>
      </w:r>
      <w:r>
        <w:rPr>
          <w:rFonts w:asciiTheme="majorHAnsi" w:hAnsiTheme="majorHAnsi" w:cstheme="majorHAnsi"/>
          <w:color w:val="auto"/>
          <w:sz w:val="22"/>
          <w:szCs w:val="22"/>
          <w:lang w:val="nl-BE"/>
        </w:rPr>
        <w:t xml:space="preserve"> en goedgekeurd door de</w:t>
      </w:r>
      <w:r w:rsidR="004D38E9" w:rsidRPr="00653499">
        <w:rPr>
          <w:rFonts w:asciiTheme="majorHAnsi" w:hAnsiTheme="majorHAnsi" w:cstheme="majorHAnsi"/>
          <w:sz w:val="22"/>
          <w:szCs w:val="22"/>
          <w:lang w:val="nl-BE"/>
        </w:rPr>
        <w:t xml:space="preserve"> Algemene Vergadering</w:t>
      </w:r>
      <w:r w:rsidR="000F58B6" w:rsidRPr="00653499">
        <w:rPr>
          <w:rFonts w:asciiTheme="majorHAnsi" w:hAnsiTheme="majorHAnsi" w:cstheme="majorHAnsi"/>
          <w:sz w:val="22"/>
          <w:szCs w:val="22"/>
          <w:lang w:val="nl-BE"/>
        </w:rPr>
        <w:t xml:space="preserve"> </w:t>
      </w:r>
      <w:r w:rsidR="004D38E9" w:rsidRPr="00653499">
        <w:rPr>
          <w:rFonts w:asciiTheme="majorHAnsi" w:hAnsiTheme="majorHAnsi" w:cstheme="majorHAnsi"/>
          <w:sz w:val="22"/>
          <w:szCs w:val="22"/>
          <w:lang w:val="nl-BE"/>
        </w:rPr>
        <w:t>gebeurt op twee niveaus</w:t>
      </w:r>
      <w:r w:rsidR="000F58B6" w:rsidRPr="00653499">
        <w:rPr>
          <w:rFonts w:asciiTheme="majorHAnsi" w:hAnsiTheme="majorHAnsi" w:cstheme="majorHAnsi"/>
          <w:sz w:val="22"/>
          <w:szCs w:val="22"/>
          <w:lang w:val="nl-BE"/>
        </w:rPr>
        <w:t xml:space="preserve">: </w:t>
      </w:r>
    </w:p>
    <w:p w14:paraId="05FBDC2B" w14:textId="77777777" w:rsidR="00653499" w:rsidRPr="00653499" w:rsidRDefault="00653499" w:rsidP="000F58B6">
      <w:pPr>
        <w:pStyle w:val="Default"/>
        <w:jc w:val="both"/>
        <w:rPr>
          <w:rFonts w:asciiTheme="majorHAnsi" w:hAnsiTheme="majorHAnsi" w:cstheme="majorHAnsi"/>
          <w:sz w:val="22"/>
          <w:szCs w:val="22"/>
          <w:lang w:val="nl-BE"/>
        </w:rPr>
      </w:pPr>
    </w:p>
    <w:p w14:paraId="1F99F1AC" w14:textId="037D48BA" w:rsidR="000F58B6" w:rsidRPr="008C342E" w:rsidRDefault="000F58B6" w:rsidP="000F58B6">
      <w:pPr>
        <w:pStyle w:val="Default"/>
        <w:ind w:left="708"/>
        <w:jc w:val="both"/>
        <w:rPr>
          <w:rFonts w:asciiTheme="majorHAnsi" w:hAnsiTheme="majorHAnsi" w:cstheme="majorHAnsi"/>
          <w:color w:val="auto"/>
          <w:sz w:val="22"/>
          <w:szCs w:val="22"/>
          <w:lang w:val="nl-BE"/>
        </w:rPr>
      </w:pPr>
      <w:r w:rsidRPr="008C342E">
        <w:rPr>
          <w:rFonts w:asciiTheme="majorHAnsi" w:hAnsiTheme="majorHAnsi" w:cstheme="majorHAnsi"/>
          <w:color w:val="auto"/>
          <w:sz w:val="22"/>
          <w:szCs w:val="22"/>
          <w:lang w:val="nl-BE"/>
        </w:rPr>
        <w:t xml:space="preserve">1. </w:t>
      </w:r>
      <w:r w:rsidR="00DD1B22" w:rsidRPr="00DD1B22">
        <w:rPr>
          <w:rFonts w:asciiTheme="majorHAnsi" w:hAnsiTheme="majorHAnsi" w:cstheme="majorHAnsi"/>
          <w:color w:val="auto"/>
          <w:sz w:val="22"/>
          <w:szCs w:val="22"/>
          <w:lang w:val="nl-BE"/>
        </w:rPr>
        <w:t xml:space="preserve">De verdeling </w:t>
      </w:r>
      <w:r w:rsidR="00DD1B22" w:rsidRPr="008C342E">
        <w:rPr>
          <w:rFonts w:asciiTheme="majorHAnsi" w:hAnsiTheme="majorHAnsi" w:cstheme="majorHAnsi"/>
          <w:color w:val="auto"/>
          <w:sz w:val="22"/>
          <w:szCs w:val="22"/>
          <w:lang w:val="nl-BE"/>
        </w:rPr>
        <w:t>tussen</w:t>
      </w:r>
      <w:r w:rsidR="00DD1B22" w:rsidRPr="00DD1B22">
        <w:rPr>
          <w:rFonts w:asciiTheme="majorHAnsi" w:hAnsiTheme="majorHAnsi" w:cstheme="majorHAnsi"/>
          <w:color w:val="auto"/>
          <w:sz w:val="22"/>
          <w:szCs w:val="22"/>
          <w:lang w:val="nl-BE"/>
        </w:rPr>
        <w:t xml:space="preserve"> de categorieën van werken (“de primaire verdeling”), namelijk de verdeling </w:t>
      </w:r>
      <w:r w:rsidR="00DD1B22" w:rsidRPr="008C342E">
        <w:rPr>
          <w:rFonts w:asciiTheme="majorHAnsi" w:hAnsiTheme="majorHAnsi" w:cstheme="majorHAnsi"/>
          <w:color w:val="auto"/>
          <w:sz w:val="22"/>
          <w:szCs w:val="22"/>
          <w:lang w:val="nl-BE"/>
        </w:rPr>
        <w:t>tussen</w:t>
      </w:r>
      <w:r w:rsidR="00DD1B22" w:rsidRPr="00DD1B22">
        <w:rPr>
          <w:rFonts w:asciiTheme="majorHAnsi" w:hAnsiTheme="majorHAnsi" w:cstheme="majorHAnsi"/>
          <w:color w:val="auto"/>
          <w:sz w:val="22"/>
          <w:szCs w:val="22"/>
          <w:lang w:val="nl-BE"/>
        </w:rPr>
        <w:t xml:space="preserve"> de geluidswerken, </w:t>
      </w:r>
      <w:r w:rsidR="00DD1B22" w:rsidRPr="008C342E">
        <w:rPr>
          <w:rFonts w:asciiTheme="majorHAnsi" w:hAnsiTheme="majorHAnsi" w:cstheme="majorHAnsi"/>
          <w:color w:val="auto"/>
          <w:sz w:val="22"/>
          <w:szCs w:val="22"/>
          <w:lang w:val="nl-BE"/>
        </w:rPr>
        <w:t>de</w:t>
      </w:r>
      <w:r w:rsidR="00DD1B22" w:rsidRPr="00DD1B22">
        <w:rPr>
          <w:rFonts w:asciiTheme="majorHAnsi" w:hAnsiTheme="majorHAnsi" w:cstheme="majorHAnsi"/>
          <w:color w:val="auto"/>
          <w:sz w:val="22"/>
          <w:szCs w:val="22"/>
          <w:lang w:val="nl-BE"/>
        </w:rPr>
        <w:t xml:space="preserve"> audiovisuele werken en </w:t>
      </w:r>
      <w:r w:rsidR="00DD1B22" w:rsidRPr="008C342E">
        <w:rPr>
          <w:rFonts w:asciiTheme="majorHAnsi" w:hAnsiTheme="majorHAnsi" w:cstheme="majorHAnsi"/>
          <w:color w:val="auto"/>
          <w:sz w:val="22"/>
          <w:szCs w:val="22"/>
          <w:lang w:val="nl-BE"/>
        </w:rPr>
        <w:t xml:space="preserve">de </w:t>
      </w:r>
      <w:r w:rsidR="00DD1B22" w:rsidRPr="00DD1B22">
        <w:rPr>
          <w:rFonts w:asciiTheme="majorHAnsi" w:hAnsiTheme="majorHAnsi" w:cstheme="majorHAnsi"/>
          <w:color w:val="auto"/>
          <w:sz w:val="22"/>
          <w:szCs w:val="22"/>
          <w:lang w:val="nl-BE"/>
        </w:rPr>
        <w:t>werken van letterkunde en van beeldende of grafische kunst</w:t>
      </w:r>
      <w:r w:rsidRPr="008C342E">
        <w:rPr>
          <w:rFonts w:asciiTheme="majorHAnsi" w:hAnsiTheme="majorHAnsi" w:cstheme="majorHAnsi"/>
          <w:color w:val="auto"/>
          <w:sz w:val="22"/>
          <w:szCs w:val="22"/>
          <w:lang w:val="nl-BE"/>
        </w:rPr>
        <w:t xml:space="preserve">.  </w:t>
      </w:r>
      <w:r w:rsidR="008C342E" w:rsidRPr="008C342E">
        <w:rPr>
          <w:rFonts w:asciiTheme="majorHAnsi" w:hAnsiTheme="majorHAnsi" w:cstheme="majorHAnsi"/>
          <w:color w:val="auto"/>
          <w:sz w:val="22"/>
          <w:szCs w:val="22"/>
          <w:lang w:val="nl-BE"/>
        </w:rPr>
        <w:t>Deze verdeling is gebaseerd op verdeelsleutels die zijn vastge</w:t>
      </w:r>
      <w:r w:rsidR="008C342E">
        <w:rPr>
          <w:rFonts w:asciiTheme="majorHAnsi" w:hAnsiTheme="majorHAnsi" w:cstheme="majorHAnsi"/>
          <w:color w:val="auto"/>
          <w:sz w:val="22"/>
          <w:szCs w:val="22"/>
          <w:lang w:val="nl-BE"/>
        </w:rPr>
        <w:t xml:space="preserve">legd door </w:t>
      </w:r>
      <w:r w:rsidR="008C342E" w:rsidRPr="008C342E">
        <w:rPr>
          <w:rFonts w:asciiTheme="majorHAnsi" w:hAnsiTheme="majorHAnsi" w:cstheme="majorHAnsi"/>
          <w:color w:val="auto"/>
          <w:sz w:val="22"/>
          <w:szCs w:val="22"/>
          <w:lang w:val="nl-BE"/>
        </w:rPr>
        <w:t>Belgische studies en/of door vergelijking met de buurlanden, wanneer gegevens beschikbaar zijn</w:t>
      </w:r>
      <w:r w:rsidRPr="008C342E">
        <w:rPr>
          <w:rFonts w:asciiTheme="majorHAnsi" w:hAnsiTheme="majorHAnsi" w:cstheme="majorHAnsi"/>
          <w:color w:val="auto"/>
          <w:sz w:val="22"/>
          <w:szCs w:val="22"/>
          <w:lang w:val="nl-BE"/>
        </w:rPr>
        <w:t>.</w:t>
      </w:r>
    </w:p>
    <w:p w14:paraId="6FD90B74" w14:textId="4127ADAD" w:rsidR="000F58B6" w:rsidRPr="008C342E" w:rsidRDefault="000F58B6" w:rsidP="000F58B6">
      <w:pPr>
        <w:pStyle w:val="Default"/>
        <w:ind w:left="708"/>
        <w:jc w:val="both"/>
        <w:rPr>
          <w:rFonts w:asciiTheme="majorHAnsi" w:hAnsiTheme="majorHAnsi" w:cstheme="majorHAnsi"/>
          <w:color w:val="auto"/>
          <w:sz w:val="22"/>
          <w:szCs w:val="22"/>
          <w:lang w:val="nl-BE"/>
        </w:rPr>
      </w:pPr>
      <w:r w:rsidRPr="008C342E">
        <w:rPr>
          <w:rFonts w:asciiTheme="majorHAnsi" w:hAnsiTheme="majorHAnsi" w:cstheme="majorHAnsi"/>
          <w:color w:val="auto"/>
          <w:sz w:val="22"/>
          <w:szCs w:val="22"/>
          <w:lang w:val="nl-BE"/>
        </w:rPr>
        <w:t xml:space="preserve">2. </w:t>
      </w:r>
      <w:bookmarkStart w:id="0" w:name="_Hlk105057505"/>
      <w:r w:rsidR="008C342E" w:rsidRPr="008C342E">
        <w:rPr>
          <w:rFonts w:asciiTheme="majorHAnsi" w:hAnsiTheme="majorHAnsi" w:cstheme="majorHAnsi"/>
          <w:color w:val="auto"/>
          <w:sz w:val="22"/>
          <w:szCs w:val="22"/>
          <w:lang w:val="nl-BE"/>
        </w:rPr>
        <w:t xml:space="preserve">De verdeling tussen de verschillende colleges van </w:t>
      </w:r>
      <w:r w:rsidRPr="008C342E">
        <w:rPr>
          <w:rFonts w:asciiTheme="majorHAnsi" w:hAnsiTheme="majorHAnsi" w:cstheme="majorHAnsi"/>
          <w:color w:val="auto"/>
          <w:sz w:val="22"/>
          <w:szCs w:val="22"/>
          <w:lang w:val="nl-BE"/>
        </w:rPr>
        <w:t xml:space="preserve">AUVIBEL </w:t>
      </w:r>
      <w:bookmarkStart w:id="1" w:name="_Hlk78364943"/>
      <w:r w:rsidR="008C342E" w:rsidRPr="00DD1B22">
        <w:rPr>
          <w:rFonts w:asciiTheme="majorHAnsi" w:hAnsiTheme="majorHAnsi" w:cstheme="majorHAnsi"/>
          <w:color w:val="auto"/>
          <w:sz w:val="22"/>
          <w:szCs w:val="22"/>
          <w:lang w:val="nl-BE"/>
        </w:rPr>
        <w:t xml:space="preserve">(“de secundaire verdeling”), </w:t>
      </w:r>
      <w:bookmarkEnd w:id="1"/>
      <w:r w:rsidR="008C342E" w:rsidRPr="00DD1B22">
        <w:rPr>
          <w:rFonts w:asciiTheme="majorHAnsi" w:hAnsiTheme="majorHAnsi" w:cstheme="majorHAnsi"/>
          <w:color w:val="auto"/>
          <w:sz w:val="22"/>
          <w:szCs w:val="22"/>
          <w:lang w:val="nl-BE"/>
        </w:rPr>
        <w:t>namelijk de verdeling tussen de categorieën van rechthebbenden binnen elke categorie van werken</w:t>
      </w:r>
      <w:bookmarkEnd w:id="0"/>
      <w:r w:rsidRPr="008C342E">
        <w:rPr>
          <w:rFonts w:asciiTheme="majorHAnsi" w:hAnsiTheme="majorHAnsi" w:cstheme="majorHAnsi"/>
          <w:color w:val="auto"/>
          <w:sz w:val="22"/>
          <w:szCs w:val="22"/>
          <w:lang w:val="nl-BE"/>
        </w:rPr>
        <w:t xml:space="preserve">: </w:t>
      </w:r>
    </w:p>
    <w:p w14:paraId="74995547" w14:textId="4B7590F4" w:rsidR="000F58B6" w:rsidRPr="00DD1B22" w:rsidRDefault="00DD1B22" w:rsidP="000F58B6">
      <w:pPr>
        <w:pStyle w:val="Default"/>
        <w:numPr>
          <w:ilvl w:val="0"/>
          <w:numId w:val="11"/>
        </w:numPr>
        <w:jc w:val="both"/>
        <w:rPr>
          <w:rFonts w:asciiTheme="majorHAnsi" w:hAnsiTheme="majorHAnsi" w:cstheme="majorHAnsi"/>
          <w:color w:val="auto"/>
          <w:sz w:val="22"/>
          <w:szCs w:val="22"/>
          <w:lang w:val="nl-BE"/>
        </w:rPr>
      </w:pPr>
      <w:r w:rsidRPr="00DD1B22">
        <w:rPr>
          <w:rFonts w:asciiTheme="majorHAnsi" w:hAnsiTheme="majorHAnsi" w:cstheme="majorHAnsi"/>
          <w:color w:val="auto"/>
          <w:sz w:val="22"/>
          <w:szCs w:val="22"/>
          <w:lang w:val="nl-BE"/>
        </w:rPr>
        <w:t xml:space="preserve">Het college van auteurs van </w:t>
      </w:r>
      <w:r w:rsidR="00F81F3F" w:rsidRPr="00DD1B22">
        <w:rPr>
          <w:rFonts w:asciiTheme="majorHAnsi" w:hAnsiTheme="majorHAnsi" w:cstheme="majorHAnsi"/>
          <w:color w:val="auto"/>
          <w:sz w:val="22"/>
          <w:szCs w:val="22"/>
          <w:lang w:val="nl-BE"/>
        </w:rPr>
        <w:t>geluidswerken;</w:t>
      </w:r>
    </w:p>
    <w:p w14:paraId="3969739D" w14:textId="4E1BFEF5" w:rsidR="000F58B6" w:rsidRPr="00DD1B22" w:rsidRDefault="00DD1B22" w:rsidP="000F58B6">
      <w:pPr>
        <w:pStyle w:val="Default"/>
        <w:numPr>
          <w:ilvl w:val="0"/>
          <w:numId w:val="11"/>
        </w:numPr>
        <w:jc w:val="both"/>
        <w:rPr>
          <w:rFonts w:asciiTheme="majorHAnsi" w:hAnsiTheme="majorHAnsi" w:cstheme="majorHAnsi"/>
          <w:color w:val="auto"/>
          <w:sz w:val="22"/>
          <w:szCs w:val="22"/>
          <w:lang w:val="nl-BE"/>
        </w:rPr>
      </w:pPr>
      <w:r w:rsidRPr="00DD1B22">
        <w:rPr>
          <w:rFonts w:asciiTheme="majorHAnsi" w:hAnsiTheme="majorHAnsi" w:cstheme="majorHAnsi"/>
          <w:color w:val="auto"/>
          <w:sz w:val="22"/>
          <w:szCs w:val="22"/>
          <w:lang w:val="nl-BE"/>
        </w:rPr>
        <w:t xml:space="preserve">Het college van producenten van </w:t>
      </w:r>
      <w:r w:rsidR="00F81F3F" w:rsidRPr="00DD1B22">
        <w:rPr>
          <w:rFonts w:asciiTheme="majorHAnsi" w:hAnsiTheme="majorHAnsi" w:cstheme="majorHAnsi"/>
          <w:color w:val="auto"/>
          <w:sz w:val="22"/>
          <w:szCs w:val="22"/>
          <w:lang w:val="nl-BE"/>
        </w:rPr>
        <w:t>geluidswerken;</w:t>
      </w:r>
    </w:p>
    <w:p w14:paraId="1D851A64" w14:textId="5756F66B" w:rsidR="000F58B6" w:rsidRPr="00DD1B22" w:rsidRDefault="00DD1B22" w:rsidP="000F58B6">
      <w:pPr>
        <w:pStyle w:val="Default"/>
        <w:numPr>
          <w:ilvl w:val="0"/>
          <w:numId w:val="11"/>
        </w:numPr>
        <w:jc w:val="both"/>
        <w:rPr>
          <w:rFonts w:asciiTheme="majorHAnsi" w:hAnsiTheme="majorHAnsi" w:cstheme="majorHAnsi"/>
          <w:color w:val="auto"/>
          <w:sz w:val="22"/>
          <w:szCs w:val="22"/>
          <w:lang w:val="nl-BE"/>
        </w:rPr>
      </w:pPr>
      <w:r w:rsidRPr="00DD1B22">
        <w:rPr>
          <w:rFonts w:asciiTheme="majorHAnsi" w:hAnsiTheme="majorHAnsi" w:cstheme="majorHAnsi"/>
          <w:color w:val="auto"/>
          <w:sz w:val="22"/>
          <w:szCs w:val="22"/>
          <w:lang w:val="nl-BE"/>
        </w:rPr>
        <w:t xml:space="preserve">Het college van uitvoerende kunstenaars van </w:t>
      </w:r>
      <w:r w:rsidR="00F81F3F" w:rsidRPr="00DD1B22">
        <w:rPr>
          <w:rFonts w:asciiTheme="majorHAnsi" w:hAnsiTheme="majorHAnsi" w:cstheme="majorHAnsi"/>
          <w:color w:val="auto"/>
          <w:sz w:val="22"/>
          <w:szCs w:val="22"/>
          <w:lang w:val="nl-BE"/>
        </w:rPr>
        <w:t>geluidswerken;</w:t>
      </w:r>
    </w:p>
    <w:p w14:paraId="16522554" w14:textId="0E4E20D8" w:rsidR="000F58B6" w:rsidRPr="00DD1B22" w:rsidRDefault="00DD1B22" w:rsidP="000F58B6">
      <w:pPr>
        <w:pStyle w:val="Default"/>
        <w:numPr>
          <w:ilvl w:val="0"/>
          <w:numId w:val="11"/>
        </w:numPr>
        <w:jc w:val="both"/>
        <w:rPr>
          <w:rFonts w:asciiTheme="majorHAnsi" w:hAnsiTheme="majorHAnsi" w:cstheme="majorHAnsi"/>
          <w:color w:val="auto"/>
          <w:sz w:val="22"/>
          <w:szCs w:val="22"/>
          <w:lang w:val="nl-BE"/>
        </w:rPr>
      </w:pPr>
      <w:r w:rsidRPr="00DD1B22">
        <w:rPr>
          <w:rFonts w:asciiTheme="majorHAnsi" w:hAnsiTheme="majorHAnsi" w:cstheme="majorHAnsi"/>
          <w:color w:val="auto"/>
          <w:sz w:val="22"/>
          <w:szCs w:val="22"/>
          <w:lang w:val="nl-BE"/>
        </w:rPr>
        <w:t xml:space="preserve">Het college van auteurs van audiovisuele </w:t>
      </w:r>
      <w:r w:rsidR="00F81F3F" w:rsidRPr="00DD1B22">
        <w:rPr>
          <w:rFonts w:asciiTheme="majorHAnsi" w:hAnsiTheme="majorHAnsi" w:cstheme="majorHAnsi"/>
          <w:color w:val="auto"/>
          <w:sz w:val="22"/>
          <w:szCs w:val="22"/>
          <w:lang w:val="nl-BE"/>
        </w:rPr>
        <w:t>werken;</w:t>
      </w:r>
    </w:p>
    <w:p w14:paraId="686EC76D" w14:textId="433AC4C7" w:rsidR="000F58B6" w:rsidRPr="00DD1B22" w:rsidRDefault="00DD1B22" w:rsidP="000F58B6">
      <w:pPr>
        <w:pStyle w:val="Default"/>
        <w:numPr>
          <w:ilvl w:val="0"/>
          <w:numId w:val="11"/>
        </w:numPr>
        <w:jc w:val="both"/>
        <w:rPr>
          <w:rFonts w:asciiTheme="majorHAnsi" w:hAnsiTheme="majorHAnsi" w:cstheme="majorHAnsi"/>
          <w:color w:val="auto"/>
          <w:sz w:val="22"/>
          <w:szCs w:val="22"/>
          <w:lang w:val="nl-BE"/>
        </w:rPr>
      </w:pPr>
      <w:r w:rsidRPr="00DD1B22">
        <w:rPr>
          <w:rFonts w:asciiTheme="majorHAnsi" w:hAnsiTheme="majorHAnsi" w:cstheme="majorHAnsi"/>
          <w:color w:val="auto"/>
          <w:sz w:val="22"/>
          <w:szCs w:val="22"/>
          <w:lang w:val="nl-BE"/>
        </w:rPr>
        <w:t>Het college van producenten van audiovisuele werken</w:t>
      </w:r>
      <w:r w:rsidR="000F58B6" w:rsidRPr="00DD1B22">
        <w:rPr>
          <w:rFonts w:asciiTheme="majorHAnsi" w:hAnsiTheme="majorHAnsi" w:cstheme="majorHAnsi"/>
          <w:color w:val="auto"/>
          <w:sz w:val="22"/>
          <w:szCs w:val="22"/>
          <w:lang w:val="nl-BE"/>
        </w:rPr>
        <w:t>;</w:t>
      </w:r>
    </w:p>
    <w:p w14:paraId="7CE59E79" w14:textId="76F8C0F5" w:rsidR="000F58B6" w:rsidRPr="00DD1B22" w:rsidRDefault="00DD1B22" w:rsidP="000F58B6">
      <w:pPr>
        <w:pStyle w:val="Default"/>
        <w:numPr>
          <w:ilvl w:val="0"/>
          <w:numId w:val="11"/>
        </w:numPr>
        <w:jc w:val="both"/>
        <w:rPr>
          <w:rFonts w:asciiTheme="majorHAnsi" w:hAnsiTheme="majorHAnsi" w:cstheme="majorHAnsi"/>
          <w:color w:val="auto"/>
          <w:sz w:val="22"/>
          <w:szCs w:val="22"/>
          <w:lang w:val="nl-BE"/>
        </w:rPr>
      </w:pPr>
      <w:r w:rsidRPr="00DD1B22">
        <w:rPr>
          <w:rFonts w:asciiTheme="majorHAnsi" w:hAnsiTheme="majorHAnsi" w:cstheme="majorHAnsi"/>
          <w:color w:val="auto"/>
          <w:sz w:val="22"/>
          <w:szCs w:val="22"/>
          <w:lang w:val="nl-BE"/>
        </w:rPr>
        <w:t xml:space="preserve">Het college van uitvoerende kunstenaars van audiovisuele </w:t>
      </w:r>
      <w:r w:rsidR="00F81F3F" w:rsidRPr="00DD1B22">
        <w:rPr>
          <w:rFonts w:asciiTheme="majorHAnsi" w:hAnsiTheme="majorHAnsi" w:cstheme="majorHAnsi"/>
          <w:color w:val="auto"/>
          <w:sz w:val="22"/>
          <w:szCs w:val="22"/>
          <w:lang w:val="nl-BE"/>
        </w:rPr>
        <w:t>werken</w:t>
      </w:r>
      <w:r w:rsidR="00F81F3F">
        <w:rPr>
          <w:rFonts w:asciiTheme="majorHAnsi" w:hAnsiTheme="majorHAnsi" w:cstheme="majorHAnsi"/>
          <w:color w:val="auto"/>
          <w:sz w:val="22"/>
          <w:szCs w:val="22"/>
          <w:lang w:val="nl-BE"/>
        </w:rPr>
        <w:t>;</w:t>
      </w:r>
    </w:p>
    <w:p w14:paraId="0FFD8E28" w14:textId="72C98F13" w:rsidR="000F58B6" w:rsidRPr="00DD1B22" w:rsidRDefault="00DD1B22" w:rsidP="000F58B6">
      <w:pPr>
        <w:pStyle w:val="Default"/>
        <w:numPr>
          <w:ilvl w:val="0"/>
          <w:numId w:val="11"/>
        </w:numPr>
        <w:jc w:val="both"/>
        <w:rPr>
          <w:rFonts w:asciiTheme="majorHAnsi" w:hAnsiTheme="majorHAnsi" w:cstheme="majorHAnsi"/>
          <w:color w:val="auto"/>
          <w:sz w:val="22"/>
          <w:szCs w:val="22"/>
          <w:lang w:val="nl-BE"/>
        </w:rPr>
      </w:pPr>
      <w:r w:rsidRPr="00DD1B22">
        <w:rPr>
          <w:rFonts w:asciiTheme="majorHAnsi" w:hAnsiTheme="majorHAnsi" w:cstheme="majorHAnsi"/>
          <w:color w:val="auto"/>
          <w:sz w:val="22"/>
          <w:szCs w:val="22"/>
          <w:lang w:val="nl-BE"/>
        </w:rPr>
        <w:t xml:space="preserve">Het college van auteurs van werken van letterkunde en van werken van beeldende of grafische </w:t>
      </w:r>
      <w:r w:rsidR="00F81F3F" w:rsidRPr="00DD1B22">
        <w:rPr>
          <w:rFonts w:asciiTheme="majorHAnsi" w:hAnsiTheme="majorHAnsi" w:cstheme="majorHAnsi"/>
          <w:color w:val="auto"/>
          <w:sz w:val="22"/>
          <w:szCs w:val="22"/>
          <w:lang w:val="nl-BE"/>
        </w:rPr>
        <w:t>kunst</w:t>
      </w:r>
      <w:r w:rsidR="00F81F3F">
        <w:rPr>
          <w:rFonts w:asciiTheme="majorHAnsi" w:hAnsiTheme="majorHAnsi" w:cstheme="majorHAnsi"/>
          <w:color w:val="auto"/>
          <w:sz w:val="22"/>
          <w:szCs w:val="22"/>
          <w:lang w:val="nl-BE"/>
        </w:rPr>
        <w:t>;</w:t>
      </w:r>
    </w:p>
    <w:p w14:paraId="4DED5808" w14:textId="61EA74C3" w:rsidR="00DD1B22" w:rsidRPr="004D38E9" w:rsidRDefault="00DD1B22" w:rsidP="004D38E9">
      <w:pPr>
        <w:pStyle w:val="Default"/>
        <w:numPr>
          <w:ilvl w:val="0"/>
          <w:numId w:val="11"/>
        </w:numPr>
        <w:jc w:val="both"/>
        <w:rPr>
          <w:rFonts w:asciiTheme="majorHAnsi" w:hAnsiTheme="majorHAnsi" w:cstheme="majorHAnsi"/>
          <w:color w:val="auto"/>
          <w:sz w:val="22"/>
          <w:szCs w:val="22"/>
          <w:lang w:val="nl-BE"/>
        </w:rPr>
      </w:pPr>
      <w:r w:rsidRPr="00DD1B22">
        <w:rPr>
          <w:rFonts w:asciiTheme="majorHAnsi" w:hAnsiTheme="majorHAnsi" w:cstheme="majorHAnsi"/>
          <w:color w:val="auto"/>
          <w:sz w:val="22"/>
          <w:szCs w:val="22"/>
          <w:lang w:val="nl-BE"/>
        </w:rPr>
        <w:t>Het college van uitgevers van werken van letterkunde en van werken van beeldende of grafische kunst.</w:t>
      </w:r>
    </w:p>
    <w:p w14:paraId="14464E0A" w14:textId="75FCB3B9" w:rsidR="00DD1B22" w:rsidRPr="00DD1B22" w:rsidRDefault="00DD1B22" w:rsidP="00DD1B22">
      <w:pPr>
        <w:spacing w:line="276" w:lineRule="auto"/>
        <w:ind w:left="708"/>
        <w:contextualSpacing/>
        <w:jc w:val="both"/>
        <w:rPr>
          <w:lang w:val="nl-BE" w:eastAsia="zh-CN"/>
        </w:rPr>
      </w:pPr>
    </w:p>
    <w:p w14:paraId="546B6683" w14:textId="2A3EAEAD" w:rsidR="000F58B6" w:rsidRPr="00653499" w:rsidRDefault="00653499" w:rsidP="000F58B6">
      <w:pPr>
        <w:pStyle w:val="Default"/>
        <w:jc w:val="both"/>
        <w:rPr>
          <w:rFonts w:asciiTheme="majorHAnsi" w:hAnsiTheme="majorHAnsi" w:cstheme="majorHAnsi"/>
          <w:color w:val="auto"/>
          <w:sz w:val="22"/>
          <w:szCs w:val="22"/>
          <w:lang w:val="nl-BE"/>
        </w:rPr>
      </w:pPr>
      <w:r w:rsidRPr="00653499">
        <w:rPr>
          <w:rFonts w:asciiTheme="majorHAnsi" w:hAnsiTheme="majorHAnsi" w:cstheme="majorHAnsi"/>
          <w:color w:val="auto"/>
          <w:sz w:val="22"/>
          <w:szCs w:val="22"/>
          <w:lang w:val="nl-BE"/>
        </w:rPr>
        <w:t>Deze secundaire verdeling wordt geregeld door artikel XI 234, §1 van het Wetboek van Economisch Recht met name</w:t>
      </w:r>
      <w:r w:rsidR="000F58B6" w:rsidRPr="00653499">
        <w:rPr>
          <w:rFonts w:asciiTheme="majorHAnsi" w:hAnsiTheme="majorHAnsi" w:cstheme="majorHAnsi"/>
          <w:color w:val="auto"/>
          <w:sz w:val="22"/>
          <w:szCs w:val="22"/>
          <w:lang w:val="nl-BE"/>
        </w:rPr>
        <w:t xml:space="preserve">, </w:t>
      </w:r>
      <w:r w:rsidRPr="00653499">
        <w:rPr>
          <w:rFonts w:asciiTheme="majorHAnsi" w:hAnsiTheme="majorHAnsi" w:cstheme="majorHAnsi"/>
          <w:color w:val="auto"/>
          <w:sz w:val="22"/>
          <w:szCs w:val="22"/>
          <w:lang w:val="nl-BE"/>
        </w:rPr>
        <w:t>voor de audiovisuele en geluidswerken</w:t>
      </w:r>
      <w:r w:rsidR="000F58B6" w:rsidRPr="00653499">
        <w:rPr>
          <w:rFonts w:asciiTheme="majorHAnsi" w:hAnsiTheme="majorHAnsi" w:cstheme="majorHAnsi"/>
          <w:color w:val="auto"/>
          <w:sz w:val="22"/>
          <w:szCs w:val="22"/>
          <w:lang w:val="nl-BE"/>
        </w:rPr>
        <w:t xml:space="preserve">, 1/3 </w:t>
      </w:r>
      <w:r w:rsidRPr="00653499">
        <w:rPr>
          <w:rFonts w:asciiTheme="majorHAnsi" w:hAnsiTheme="majorHAnsi" w:cstheme="majorHAnsi"/>
          <w:color w:val="auto"/>
          <w:sz w:val="22"/>
          <w:szCs w:val="22"/>
          <w:lang w:val="nl-BE"/>
        </w:rPr>
        <w:t>voor de</w:t>
      </w:r>
      <w:r w:rsidR="000F58B6" w:rsidRPr="00653499">
        <w:rPr>
          <w:rFonts w:asciiTheme="majorHAnsi" w:hAnsiTheme="majorHAnsi" w:cstheme="majorHAnsi"/>
          <w:color w:val="auto"/>
          <w:sz w:val="22"/>
          <w:szCs w:val="22"/>
          <w:lang w:val="nl-BE"/>
        </w:rPr>
        <w:t xml:space="preserve"> auteurs, 1/3 </w:t>
      </w:r>
      <w:r w:rsidRPr="00653499">
        <w:rPr>
          <w:rFonts w:asciiTheme="majorHAnsi" w:hAnsiTheme="majorHAnsi" w:cstheme="majorHAnsi"/>
          <w:color w:val="auto"/>
          <w:sz w:val="22"/>
          <w:szCs w:val="22"/>
          <w:lang w:val="nl-BE"/>
        </w:rPr>
        <w:t>vo</w:t>
      </w:r>
      <w:r>
        <w:rPr>
          <w:rFonts w:asciiTheme="majorHAnsi" w:hAnsiTheme="majorHAnsi" w:cstheme="majorHAnsi"/>
          <w:color w:val="auto"/>
          <w:sz w:val="22"/>
          <w:szCs w:val="22"/>
          <w:lang w:val="nl-BE"/>
        </w:rPr>
        <w:t xml:space="preserve">or de </w:t>
      </w:r>
      <w:r w:rsidR="000F58B6" w:rsidRPr="00653499">
        <w:rPr>
          <w:rFonts w:asciiTheme="majorHAnsi" w:hAnsiTheme="majorHAnsi" w:cstheme="majorHAnsi"/>
          <w:color w:val="auto"/>
          <w:sz w:val="22"/>
          <w:szCs w:val="22"/>
          <w:lang w:val="nl-BE"/>
        </w:rPr>
        <w:t>produc</w:t>
      </w:r>
      <w:r>
        <w:rPr>
          <w:rFonts w:asciiTheme="majorHAnsi" w:hAnsiTheme="majorHAnsi" w:cstheme="majorHAnsi"/>
          <w:color w:val="auto"/>
          <w:sz w:val="22"/>
          <w:szCs w:val="22"/>
          <w:lang w:val="nl-BE"/>
        </w:rPr>
        <w:t>enten</w:t>
      </w:r>
      <w:r w:rsidR="000F58B6" w:rsidRPr="00653499">
        <w:rPr>
          <w:rFonts w:asciiTheme="majorHAnsi" w:hAnsiTheme="majorHAnsi" w:cstheme="majorHAnsi"/>
          <w:color w:val="auto"/>
          <w:sz w:val="22"/>
          <w:szCs w:val="22"/>
          <w:lang w:val="nl-BE"/>
        </w:rPr>
        <w:t xml:space="preserve"> e</w:t>
      </w:r>
      <w:r>
        <w:rPr>
          <w:rFonts w:asciiTheme="majorHAnsi" w:hAnsiTheme="majorHAnsi" w:cstheme="majorHAnsi"/>
          <w:color w:val="auto"/>
          <w:sz w:val="22"/>
          <w:szCs w:val="22"/>
          <w:lang w:val="nl-BE"/>
        </w:rPr>
        <w:t>n</w:t>
      </w:r>
      <w:r w:rsidR="000F58B6" w:rsidRPr="00653499">
        <w:rPr>
          <w:rFonts w:asciiTheme="majorHAnsi" w:hAnsiTheme="majorHAnsi" w:cstheme="majorHAnsi"/>
          <w:color w:val="auto"/>
          <w:sz w:val="22"/>
          <w:szCs w:val="22"/>
          <w:lang w:val="nl-BE"/>
        </w:rPr>
        <w:t xml:space="preserve"> 1/3 </w:t>
      </w:r>
      <w:r>
        <w:rPr>
          <w:rFonts w:asciiTheme="majorHAnsi" w:hAnsiTheme="majorHAnsi" w:cstheme="majorHAnsi"/>
          <w:color w:val="auto"/>
          <w:sz w:val="22"/>
          <w:szCs w:val="22"/>
          <w:lang w:val="nl-BE"/>
        </w:rPr>
        <w:t xml:space="preserve">voor de </w:t>
      </w:r>
      <w:r w:rsidRPr="00DD1B22">
        <w:rPr>
          <w:rFonts w:asciiTheme="majorHAnsi" w:hAnsiTheme="majorHAnsi" w:cstheme="majorHAnsi"/>
          <w:color w:val="auto"/>
          <w:sz w:val="22"/>
          <w:szCs w:val="22"/>
          <w:lang w:val="nl-BE"/>
        </w:rPr>
        <w:t xml:space="preserve">uitvoerende kunstenaars </w:t>
      </w:r>
      <w:r>
        <w:rPr>
          <w:rFonts w:asciiTheme="majorHAnsi" w:hAnsiTheme="majorHAnsi" w:cstheme="majorHAnsi"/>
          <w:color w:val="auto"/>
          <w:sz w:val="22"/>
          <w:szCs w:val="22"/>
          <w:lang w:val="nl-BE"/>
        </w:rPr>
        <w:t>en voor de</w:t>
      </w:r>
      <w:r w:rsidR="000F58B6" w:rsidRPr="00653499">
        <w:rPr>
          <w:rFonts w:asciiTheme="majorHAnsi" w:hAnsiTheme="majorHAnsi" w:cstheme="majorHAnsi"/>
          <w:color w:val="auto"/>
          <w:sz w:val="22"/>
          <w:szCs w:val="22"/>
          <w:lang w:val="nl-BE"/>
        </w:rPr>
        <w:t xml:space="preserve"> </w:t>
      </w:r>
      <w:r w:rsidRPr="00DD1B22">
        <w:rPr>
          <w:rFonts w:asciiTheme="majorHAnsi" w:hAnsiTheme="majorHAnsi" w:cstheme="majorHAnsi"/>
          <w:color w:val="auto"/>
          <w:sz w:val="22"/>
          <w:szCs w:val="22"/>
          <w:lang w:val="nl-BE"/>
        </w:rPr>
        <w:t>werken van letterkunde en van werken van beeldende of grafische kunst</w:t>
      </w:r>
      <w:r w:rsidR="000F58B6" w:rsidRPr="00653499">
        <w:rPr>
          <w:rFonts w:asciiTheme="majorHAnsi" w:hAnsiTheme="majorHAnsi" w:cstheme="majorHAnsi"/>
          <w:color w:val="auto"/>
          <w:sz w:val="22"/>
          <w:szCs w:val="22"/>
          <w:lang w:val="nl-BE"/>
        </w:rPr>
        <w:t xml:space="preserve">, 1/2 </w:t>
      </w:r>
      <w:r>
        <w:rPr>
          <w:rFonts w:asciiTheme="majorHAnsi" w:hAnsiTheme="majorHAnsi" w:cstheme="majorHAnsi"/>
          <w:color w:val="auto"/>
          <w:sz w:val="22"/>
          <w:szCs w:val="22"/>
          <w:lang w:val="nl-BE"/>
        </w:rPr>
        <w:t>voor de</w:t>
      </w:r>
      <w:r w:rsidR="000F58B6" w:rsidRPr="00653499">
        <w:rPr>
          <w:rFonts w:asciiTheme="majorHAnsi" w:hAnsiTheme="majorHAnsi" w:cstheme="majorHAnsi"/>
          <w:color w:val="auto"/>
          <w:sz w:val="22"/>
          <w:szCs w:val="22"/>
          <w:lang w:val="nl-BE"/>
        </w:rPr>
        <w:t xml:space="preserve"> auteurs e</w:t>
      </w:r>
      <w:r>
        <w:rPr>
          <w:rFonts w:asciiTheme="majorHAnsi" w:hAnsiTheme="majorHAnsi" w:cstheme="majorHAnsi"/>
          <w:color w:val="auto"/>
          <w:sz w:val="22"/>
          <w:szCs w:val="22"/>
          <w:lang w:val="nl-BE"/>
        </w:rPr>
        <w:t>n</w:t>
      </w:r>
      <w:r w:rsidR="000F58B6" w:rsidRPr="00653499">
        <w:rPr>
          <w:rFonts w:asciiTheme="majorHAnsi" w:hAnsiTheme="majorHAnsi" w:cstheme="majorHAnsi"/>
          <w:color w:val="auto"/>
          <w:sz w:val="22"/>
          <w:szCs w:val="22"/>
          <w:lang w:val="nl-BE"/>
        </w:rPr>
        <w:t xml:space="preserve"> 1/2 </w:t>
      </w:r>
      <w:r>
        <w:rPr>
          <w:rFonts w:asciiTheme="majorHAnsi" w:hAnsiTheme="majorHAnsi" w:cstheme="majorHAnsi"/>
          <w:color w:val="auto"/>
          <w:sz w:val="22"/>
          <w:szCs w:val="22"/>
          <w:lang w:val="nl-BE"/>
        </w:rPr>
        <w:t>voor de uitgevers</w:t>
      </w:r>
      <w:r w:rsidR="000F58B6" w:rsidRPr="00653499">
        <w:rPr>
          <w:rFonts w:asciiTheme="majorHAnsi" w:hAnsiTheme="majorHAnsi" w:cstheme="majorHAnsi"/>
          <w:color w:val="auto"/>
          <w:sz w:val="22"/>
          <w:szCs w:val="22"/>
          <w:lang w:val="nl-BE"/>
        </w:rPr>
        <w:t xml:space="preserve">.  </w:t>
      </w:r>
    </w:p>
    <w:p w14:paraId="374894F8" w14:textId="77777777" w:rsidR="000F58B6" w:rsidRPr="00653499" w:rsidRDefault="000F58B6" w:rsidP="000F58B6">
      <w:pPr>
        <w:pStyle w:val="Default"/>
        <w:jc w:val="both"/>
        <w:rPr>
          <w:rFonts w:asciiTheme="majorHAnsi" w:hAnsiTheme="majorHAnsi" w:cstheme="majorHAnsi"/>
          <w:color w:val="auto"/>
          <w:sz w:val="22"/>
          <w:szCs w:val="22"/>
          <w:lang w:val="nl-BE"/>
        </w:rPr>
      </w:pPr>
    </w:p>
    <w:p w14:paraId="60F05041" w14:textId="6B00E41D" w:rsidR="00E02910" w:rsidRPr="00E02910" w:rsidRDefault="00E02910" w:rsidP="000F58B6">
      <w:pPr>
        <w:pStyle w:val="Default"/>
        <w:jc w:val="both"/>
        <w:rPr>
          <w:rFonts w:asciiTheme="majorHAnsi" w:hAnsiTheme="majorHAnsi" w:cstheme="majorHAnsi"/>
          <w:color w:val="auto"/>
          <w:sz w:val="22"/>
          <w:szCs w:val="22"/>
          <w:lang w:val="nl-BE"/>
        </w:rPr>
      </w:pPr>
      <w:r w:rsidRPr="00E02910">
        <w:rPr>
          <w:rFonts w:asciiTheme="majorHAnsi" w:hAnsiTheme="majorHAnsi" w:cstheme="majorHAnsi"/>
          <w:color w:val="auto"/>
          <w:sz w:val="22"/>
          <w:szCs w:val="22"/>
          <w:lang w:val="nl-BE"/>
        </w:rPr>
        <w:t>Daarna wordt de verdeling voortgezet binnen elk AUVIBEL-college (de "</w:t>
      </w:r>
      <w:r>
        <w:rPr>
          <w:rFonts w:asciiTheme="majorHAnsi" w:hAnsiTheme="majorHAnsi" w:cstheme="majorHAnsi"/>
          <w:color w:val="auto"/>
          <w:sz w:val="22"/>
          <w:szCs w:val="22"/>
          <w:lang w:val="nl-BE"/>
        </w:rPr>
        <w:t>final</w:t>
      </w:r>
      <w:r w:rsidRPr="00E02910">
        <w:rPr>
          <w:rFonts w:asciiTheme="majorHAnsi" w:hAnsiTheme="majorHAnsi" w:cstheme="majorHAnsi"/>
          <w:color w:val="auto"/>
          <w:sz w:val="22"/>
          <w:szCs w:val="22"/>
          <w:lang w:val="nl-BE"/>
        </w:rPr>
        <w:t>e verdeling") op basis van een verdel</w:t>
      </w:r>
      <w:r>
        <w:rPr>
          <w:rFonts w:asciiTheme="majorHAnsi" w:hAnsiTheme="majorHAnsi" w:cstheme="majorHAnsi"/>
          <w:color w:val="auto"/>
          <w:sz w:val="22"/>
          <w:szCs w:val="22"/>
          <w:lang w:val="nl-BE"/>
        </w:rPr>
        <w:t>ings</w:t>
      </w:r>
      <w:r w:rsidRPr="00E02910">
        <w:rPr>
          <w:rFonts w:asciiTheme="majorHAnsi" w:hAnsiTheme="majorHAnsi" w:cstheme="majorHAnsi"/>
          <w:color w:val="auto"/>
          <w:sz w:val="22"/>
          <w:szCs w:val="22"/>
          <w:lang w:val="nl-BE"/>
        </w:rPr>
        <w:t xml:space="preserve">reglement dat door elk college wordt opgesteld en door de bevoegde minister wordt goedgekeurd overeenkomstig het </w:t>
      </w:r>
      <w:r>
        <w:rPr>
          <w:rFonts w:asciiTheme="majorHAnsi" w:hAnsiTheme="majorHAnsi" w:cstheme="majorHAnsi"/>
          <w:color w:val="auto"/>
          <w:sz w:val="22"/>
          <w:szCs w:val="22"/>
          <w:lang w:val="nl-BE"/>
        </w:rPr>
        <w:t>K</w:t>
      </w:r>
      <w:r w:rsidRPr="00E02910">
        <w:rPr>
          <w:rFonts w:asciiTheme="majorHAnsi" w:hAnsiTheme="majorHAnsi" w:cstheme="majorHAnsi"/>
          <w:color w:val="auto"/>
          <w:sz w:val="22"/>
          <w:szCs w:val="22"/>
          <w:lang w:val="nl-BE"/>
        </w:rPr>
        <w:t xml:space="preserve">oninklijk </w:t>
      </w:r>
      <w:r>
        <w:rPr>
          <w:rFonts w:asciiTheme="majorHAnsi" w:hAnsiTheme="majorHAnsi" w:cstheme="majorHAnsi"/>
          <w:color w:val="auto"/>
          <w:sz w:val="22"/>
          <w:szCs w:val="22"/>
          <w:lang w:val="nl-BE"/>
        </w:rPr>
        <w:t>B</w:t>
      </w:r>
      <w:r w:rsidRPr="00E02910">
        <w:rPr>
          <w:rFonts w:asciiTheme="majorHAnsi" w:hAnsiTheme="majorHAnsi" w:cstheme="majorHAnsi"/>
          <w:color w:val="auto"/>
          <w:sz w:val="22"/>
          <w:szCs w:val="22"/>
          <w:lang w:val="nl-BE"/>
        </w:rPr>
        <w:t xml:space="preserve">esluit </w:t>
      </w:r>
      <w:r>
        <w:rPr>
          <w:rFonts w:asciiTheme="majorHAnsi" w:hAnsiTheme="majorHAnsi" w:cstheme="majorHAnsi"/>
          <w:color w:val="auto"/>
          <w:sz w:val="22"/>
          <w:szCs w:val="22"/>
          <w:lang w:val="nl-BE"/>
        </w:rPr>
        <w:t>inzake</w:t>
      </w:r>
      <w:r w:rsidRPr="00E02910">
        <w:rPr>
          <w:rFonts w:asciiTheme="majorHAnsi" w:hAnsiTheme="majorHAnsi" w:cstheme="majorHAnsi"/>
          <w:color w:val="auto"/>
          <w:sz w:val="22"/>
          <w:szCs w:val="22"/>
          <w:lang w:val="nl-BE"/>
        </w:rPr>
        <w:t xml:space="preserve"> de </w:t>
      </w:r>
      <w:r>
        <w:rPr>
          <w:rFonts w:asciiTheme="majorHAnsi" w:hAnsiTheme="majorHAnsi" w:cstheme="majorHAnsi"/>
          <w:color w:val="auto"/>
          <w:sz w:val="22"/>
          <w:szCs w:val="22"/>
          <w:lang w:val="nl-BE"/>
        </w:rPr>
        <w:t>privé</w:t>
      </w:r>
      <w:r w:rsidRPr="00E02910">
        <w:rPr>
          <w:rFonts w:asciiTheme="majorHAnsi" w:hAnsiTheme="majorHAnsi" w:cstheme="majorHAnsi"/>
          <w:color w:val="auto"/>
          <w:sz w:val="22"/>
          <w:szCs w:val="22"/>
          <w:lang w:val="nl-BE"/>
        </w:rPr>
        <w:t>kopie</w:t>
      </w:r>
      <w:r>
        <w:rPr>
          <w:rFonts w:asciiTheme="majorHAnsi" w:hAnsiTheme="majorHAnsi" w:cstheme="majorHAnsi"/>
          <w:color w:val="auto"/>
          <w:sz w:val="22"/>
          <w:szCs w:val="22"/>
          <w:lang w:val="nl-BE"/>
        </w:rPr>
        <w:t xml:space="preserve">vergoeding </w:t>
      </w:r>
      <w:r w:rsidRPr="00E02910">
        <w:rPr>
          <w:rFonts w:asciiTheme="majorHAnsi" w:hAnsiTheme="majorHAnsi" w:cstheme="majorHAnsi"/>
          <w:color w:val="auto"/>
          <w:sz w:val="22"/>
          <w:szCs w:val="22"/>
          <w:lang w:val="nl-BE"/>
        </w:rPr>
        <w:t>en dat op de website van AUVIBEL wordt gepubliceerd. Elk college stelt met eenparigheid van stemmen zijn eigen verdelingsreg</w:t>
      </w:r>
      <w:r>
        <w:rPr>
          <w:rFonts w:asciiTheme="majorHAnsi" w:hAnsiTheme="majorHAnsi" w:cstheme="majorHAnsi"/>
          <w:color w:val="auto"/>
          <w:sz w:val="22"/>
          <w:szCs w:val="22"/>
          <w:lang w:val="nl-BE"/>
        </w:rPr>
        <w:t>lement</w:t>
      </w:r>
      <w:r w:rsidRPr="00E02910">
        <w:rPr>
          <w:rFonts w:asciiTheme="majorHAnsi" w:hAnsiTheme="majorHAnsi" w:cstheme="majorHAnsi"/>
          <w:color w:val="auto"/>
          <w:sz w:val="22"/>
          <w:szCs w:val="22"/>
          <w:lang w:val="nl-BE"/>
        </w:rPr>
        <w:t xml:space="preserve"> vast.</w:t>
      </w:r>
    </w:p>
    <w:p w14:paraId="45755906" w14:textId="77777777" w:rsidR="00E02910" w:rsidRPr="00E02910" w:rsidRDefault="00E02910" w:rsidP="000F58B6">
      <w:pPr>
        <w:pStyle w:val="Default"/>
        <w:jc w:val="both"/>
        <w:rPr>
          <w:rFonts w:asciiTheme="majorHAnsi" w:hAnsiTheme="majorHAnsi" w:cstheme="majorHAnsi"/>
          <w:color w:val="auto"/>
          <w:sz w:val="22"/>
          <w:szCs w:val="22"/>
          <w:lang w:val="nl-BE"/>
        </w:rPr>
      </w:pPr>
    </w:p>
    <w:p w14:paraId="50AC5D67" w14:textId="77777777" w:rsidR="000F58B6" w:rsidRPr="00E02910" w:rsidRDefault="000F58B6" w:rsidP="000F58B6">
      <w:pPr>
        <w:pStyle w:val="Default"/>
        <w:jc w:val="both"/>
        <w:rPr>
          <w:rFonts w:asciiTheme="majorHAnsi" w:hAnsiTheme="majorHAnsi" w:cstheme="majorHAnsi"/>
          <w:color w:val="auto"/>
          <w:sz w:val="22"/>
          <w:szCs w:val="22"/>
          <w:lang w:val="nl-BE"/>
        </w:rPr>
      </w:pPr>
    </w:p>
    <w:p w14:paraId="7F881A0C" w14:textId="69B9EBE6" w:rsidR="000F58B6" w:rsidRPr="002A0C25" w:rsidRDefault="000F58B6" w:rsidP="000F58B6">
      <w:pPr>
        <w:pStyle w:val="Default"/>
        <w:jc w:val="both"/>
        <w:rPr>
          <w:rFonts w:asciiTheme="majorHAnsi" w:hAnsiTheme="majorHAnsi" w:cstheme="majorHAnsi"/>
          <w:color w:val="auto"/>
          <w:sz w:val="22"/>
          <w:szCs w:val="22"/>
          <w:u w:val="single"/>
          <w:lang w:val="nl-BE"/>
        </w:rPr>
      </w:pPr>
      <w:r w:rsidRPr="002A0C25">
        <w:rPr>
          <w:rFonts w:asciiTheme="majorHAnsi" w:hAnsiTheme="majorHAnsi" w:cstheme="majorHAnsi"/>
          <w:color w:val="auto"/>
          <w:sz w:val="22"/>
          <w:szCs w:val="22"/>
          <w:u w:val="single"/>
          <w:lang w:val="nl-BE"/>
        </w:rPr>
        <w:t xml:space="preserve">II. </w:t>
      </w:r>
      <w:r w:rsidR="002A0C25" w:rsidRPr="002A0C25">
        <w:rPr>
          <w:rFonts w:asciiTheme="majorHAnsi" w:hAnsiTheme="majorHAnsi" w:cstheme="majorHAnsi"/>
          <w:color w:val="auto"/>
          <w:sz w:val="22"/>
          <w:szCs w:val="22"/>
          <w:u w:val="single"/>
          <w:lang w:val="nl-BE"/>
        </w:rPr>
        <w:t>Verdeling</w:t>
      </w:r>
      <w:r w:rsidR="00E02910" w:rsidRPr="002A0C25">
        <w:rPr>
          <w:rFonts w:asciiTheme="majorHAnsi" w:hAnsiTheme="majorHAnsi" w:cstheme="majorHAnsi"/>
          <w:color w:val="auto"/>
          <w:sz w:val="22"/>
          <w:szCs w:val="22"/>
          <w:u w:val="single"/>
          <w:lang w:val="nl-BE"/>
        </w:rPr>
        <w:t xml:space="preserve"> van de vergoeding voor het leenrecht e</w:t>
      </w:r>
      <w:r w:rsidR="002A0C25" w:rsidRPr="002A0C25">
        <w:rPr>
          <w:rFonts w:asciiTheme="majorHAnsi" w:hAnsiTheme="majorHAnsi" w:cstheme="majorHAnsi"/>
          <w:color w:val="auto"/>
          <w:sz w:val="22"/>
          <w:szCs w:val="22"/>
          <w:u w:val="single"/>
          <w:lang w:val="nl-BE"/>
        </w:rPr>
        <w:t>n van de vergoeding voor het onderwijs en we</w:t>
      </w:r>
      <w:r w:rsidR="002A0C25">
        <w:rPr>
          <w:rFonts w:asciiTheme="majorHAnsi" w:hAnsiTheme="majorHAnsi" w:cstheme="majorHAnsi"/>
          <w:color w:val="auto"/>
          <w:sz w:val="22"/>
          <w:szCs w:val="22"/>
          <w:u w:val="single"/>
          <w:lang w:val="nl-BE"/>
        </w:rPr>
        <w:t>tenschappelijk onderzoek</w:t>
      </w:r>
    </w:p>
    <w:p w14:paraId="235C3233" w14:textId="77777777" w:rsidR="000F58B6" w:rsidRPr="002A0C25" w:rsidRDefault="000F58B6" w:rsidP="000F58B6">
      <w:pPr>
        <w:pStyle w:val="Default"/>
        <w:jc w:val="both"/>
        <w:rPr>
          <w:rFonts w:asciiTheme="majorHAnsi" w:hAnsiTheme="majorHAnsi" w:cstheme="majorHAnsi"/>
          <w:color w:val="auto"/>
          <w:sz w:val="22"/>
          <w:szCs w:val="22"/>
          <w:lang w:val="nl-BE"/>
        </w:rPr>
      </w:pPr>
    </w:p>
    <w:p w14:paraId="67D94AAF" w14:textId="322BFB90" w:rsidR="002A0C25" w:rsidRPr="002A0C25" w:rsidRDefault="002A0C25" w:rsidP="002A0C25">
      <w:pPr>
        <w:pStyle w:val="Default"/>
        <w:jc w:val="both"/>
        <w:rPr>
          <w:rFonts w:asciiTheme="majorHAnsi" w:hAnsiTheme="majorHAnsi" w:cstheme="majorHAnsi"/>
          <w:sz w:val="22"/>
          <w:szCs w:val="22"/>
          <w:lang w:val="nl-BE"/>
        </w:rPr>
      </w:pPr>
      <w:r w:rsidRPr="002A0C25">
        <w:rPr>
          <w:rFonts w:asciiTheme="majorHAnsi" w:hAnsiTheme="majorHAnsi" w:cstheme="majorHAnsi"/>
          <w:sz w:val="22"/>
          <w:szCs w:val="22"/>
          <w:lang w:val="nl-BE"/>
        </w:rPr>
        <w:t>De inning van deze vergoedingen is bij Koninklijk Besluit toevertrouwd aan REPROBEL en de verdeling van de bedragen tussen AUVIBEL en REPROBEL wordt geregeld op basis van het mandaat tussen deze twee beheersvennootschappen (met inbegrip van de beheerskosten met betrekking tot de inning door REPROBEL en de verdeling tussen REPROBEL en AUVIBEL).</w:t>
      </w:r>
    </w:p>
    <w:p w14:paraId="1613042D" w14:textId="77777777" w:rsidR="002A0C25" w:rsidRPr="002A0C25" w:rsidRDefault="002A0C25" w:rsidP="002A0C25">
      <w:pPr>
        <w:pStyle w:val="Default"/>
        <w:jc w:val="both"/>
        <w:rPr>
          <w:rFonts w:asciiTheme="majorHAnsi" w:hAnsiTheme="majorHAnsi" w:cstheme="majorHAnsi"/>
          <w:sz w:val="22"/>
          <w:szCs w:val="22"/>
          <w:lang w:val="nl-BE"/>
        </w:rPr>
      </w:pPr>
    </w:p>
    <w:p w14:paraId="76BD22C7" w14:textId="7293FBB3" w:rsidR="000F58B6" w:rsidRPr="00887309" w:rsidRDefault="002A0C25" w:rsidP="002A0C25">
      <w:pPr>
        <w:pStyle w:val="Default"/>
        <w:jc w:val="both"/>
        <w:rPr>
          <w:rFonts w:asciiTheme="majorHAnsi" w:hAnsiTheme="majorHAnsi" w:cstheme="majorHAnsi"/>
          <w:sz w:val="22"/>
          <w:szCs w:val="22"/>
          <w:lang w:val="nl-BE"/>
        </w:rPr>
      </w:pPr>
      <w:r w:rsidRPr="002A0C25">
        <w:rPr>
          <w:rFonts w:asciiTheme="majorHAnsi" w:hAnsiTheme="majorHAnsi" w:cstheme="majorHAnsi"/>
          <w:sz w:val="22"/>
          <w:szCs w:val="22"/>
          <w:lang w:val="nl-BE"/>
        </w:rPr>
        <w:t>De wet of het uitvoeringsbesluit stelt een verdeelsleutel vast binnen de categorieën rechthebbenden (auteurs en uitgevers enerzijds en rechthebbenden van audiovisuele werken en geluidswerken anderzijds</w:t>
      </w:r>
      <w:r w:rsidRPr="00887309">
        <w:rPr>
          <w:rFonts w:asciiTheme="majorHAnsi" w:hAnsiTheme="majorHAnsi" w:cstheme="majorHAnsi"/>
          <w:sz w:val="22"/>
          <w:szCs w:val="22"/>
          <w:lang w:val="nl-BE"/>
        </w:rPr>
        <w:t>), maar niet tussen deze categorieën rechthebbenden.</w:t>
      </w:r>
    </w:p>
    <w:p w14:paraId="046D507E" w14:textId="77777777" w:rsidR="002A0C25" w:rsidRPr="00887309" w:rsidRDefault="002A0C25" w:rsidP="000F58B6">
      <w:pPr>
        <w:pStyle w:val="Default"/>
        <w:jc w:val="both"/>
        <w:rPr>
          <w:rFonts w:asciiTheme="majorHAnsi" w:hAnsiTheme="majorHAnsi" w:cstheme="majorHAnsi"/>
          <w:color w:val="auto"/>
          <w:sz w:val="22"/>
          <w:szCs w:val="22"/>
          <w:lang w:val="nl-BE"/>
        </w:rPr>
      </w:pPr>
    </w:p>
    <w:p w14:paraId="7A75D345" w14:textId="328F7964" w:rsidR="002A0C25" w:rsidRPr="00887309" w:rsidRDefault="00E46DE9" w:rsidP="002A0C25">
      <w:pPr>
        <w:pStyle w:val="Default"/>
        <w:jc w:val="both"/>
        <w:rPr>
          <w:rFonts w:asciiTheme="majorHAnsi" w:hAnsiTheme="majorHAnsi" w:cstheme="majorHAnsi"/>
          <w:sz w:val="22"/>
          <w:szCs w:val="22"/>
          <w:lang w:val="nl-BE"/>
        </w:rPr>
      </w:pPr>
      <w:r w:rsidRPr="00887309">
        <w:rPr>
          <w:rFonts w:asciiTheme="majorHAnsi" w:hAnsiTheme="majorHAnsi" w:cstheme="majorHAnsi"/>
          <w:sz w:val="22"/>
          <w:szCs w:val="22"/>
          <w:lang w:val="nl-BE"/>
        </w:rPr>
        <w:t xml:space="preserve">Wat de boekhouding betreft, vindt de </w:t>
      </w:r>
      <w:r w:rsidR="002E44CC" w:rsidRPr="00887309">
        <w:rPr>
          <w:rFonts w:asciiTheme="majorHAnsi" w:hAnsiTheme="majorHAnsi" w:cstheme="majorHAnsi"/>
          <w:color w:val="auto"/>
          <w:sz w:val="22"/>
          <w:szCs w:val="22"/>
          <w:lang w:val="nl-BE"/>
        </w:rPr>
        <w:t xml:space="preserve">verdeling op </w:t>
      </w:r>
      <w:r w:rsidRPr="00887309">
        <w:rPr>
          <w:rFonts w:asciiTheme="majorHAnsi" w:hAnsiTheme="majorHAnsi" w:cstheme="majorHAnsi"/>
          <w:color w:val="auto"/>
          <w:sz w:val="22"/>
          <w:szCs w:val="22"/>
          <w:lang w:val="nl-BE"/>
        </w:rPr>
        <w:t xml:space="preserve">het niveau van </w:t>
      </w:r>
      <w:r w:rsidR="002E44CC" w:rsidRPr="00887309">
        <w:rPr>
          <w:rFonts w:asciiTheme="majorHAnsi" w:hAnsiTheme="majorHAnsi" w:cstheme="majorHAnsi"/>
          <w:color w:val="auto"/>
          <w:sz w:val="22"/>
          <w:szCs w:val="22"/>
          <w:lang w:val="nl-BE"/>
        </w:rPr>
        <w:t xml:space="preserve">AUVIBEL van deze vergoedingen </w:t>
      </w:r>
      <w:r w:rsidRPr="00887309">
        <w:rPr>
          <w:rFonts w:asciiTheme="majorHAnsi" w:hAnsiTheme="majorHAnsi" w:cstheme="majorHAnsi"/>
          <w:color w:val="auto"/>
          <w:sz w:val="22"/>
          <w:szCs w:val="22"/>
          <w:lang w:val="nl-BE"/>
        </w:rPr>
        <w:t xml:space="preserve">plaats </w:t>
      </w:r>
      <w:r w:rsidR="002E44CC" w:rsidRPr="00887309">
        <w:rPr>
          <w:rFonts w:asciiTheme="majorHAnsi" w:hAnsiTheme="majorHAnsi" w:cstheme="majorHAnsi"/>
          <w:color w:val="auto"/>
          <w:sz w:val="22"/>
          <w:szCs w:val="22"/>
          <w:lang w:val="nl-BE"/>
        </w:rPr>
        <w:t>per inningsjaar</w:t>
      </w:r>
      <w:r w:rsidR="00B04CC8" w:rsidRPr="00887309">
        <w:rPr>
          <w:rStyle w:val="FootnoteReference"/>
          <w:rFonts w:asciiTheme="majorHAnsi" w:hAnsiTheme="majorHAnsi" w:cstheme="majorHAnsi"/>
          <w:color w:val="auto"/>
          <w:sz w:val="22"/>
          <w:szCs w:val="22"/>
          <w:lang w:val="nl-BE"/>
        </w:rPr>
        <w:footnoteReference w:id="1"/>
      </w:r>
      <w:r w:rsidR="002E44CC" w:rsidRPr="00887309">
        <w:rPr>
          <w:rFonts w:asciiTheme="majorHAnsi" w:hAnsiTheme="majorHAnsi" w:cstheme="majorHAnsi"/>
          <w:color w:val="auto"/>
          <w:sz w:val="22"/>
          <w:szCs w:val="22"/>
          <w:lang w:val="nl-BE"/>
        </w:rPr>
        <w:t xml:space="preserve">. </w:t>
      </w:r>
      <w:r w:rsidRPr="00887309">
        <w:rPr>
          <w:rFonts w:asciiTheme="majorHAnsi" w:hAnsiTheme="majorHAnsi" w:cstheme="majorHAnsi"/>
          <w:color w:val="auto"/>
          <w:sz w:val="22"/>
          <w:szCs w:val="22"/>
          <w:lang w:val="nl-BE"/>
        </w:rPr>
        <w:t xml:space="preserve">Een </w:t>
      </w:r>
      <w:r w:rsidR="002E44CC" w:rsidRPr="00887309">
        <w:rPr>
          <w:rFonts w:asciiTheme="majorHAnsi" w:hAnsiTheme="majorHAnsi" w:cstheme="majorHAnsi"/>
          <w:color w:val="auto"/>
          <w:sz w:val="22"/>
          <w:szCs w:val="22"/>
          <w:lang w:val="nl-BE"/>
        </w:rPr>
        <w:t xml:space="preserve">inningsjaar kan </w:t>
      </w:r>
      <w:r w:rsidRPr="00887309">
        <w:rPr>
          <w:rFonts w:asciiTheme="majorHAnsi" w:hAnsiTheme="majorHAnsi" w:cstheme="majorHAnsi"/>
          <w:color w:val="auto"/>
          <w:sz w:val="22"/>
          <w:szCs w:val="22"/>
          <w:lang w:val="nl-BE"/>
        </w:rPr>
        <w:t xml:space="preserve">echter </w:t>
      </w:r>
      <w:r w:rsidR="002E44CC" w:rsidRPr="00887309">
        <w:rPr>
          <w:rFonts w:asciiTheme="majorHAnsi" w:hAnsiTheme="majorHAnsi" w:cstheme="majorHAnsi"/>
          <w:color w:val="auto"/>
          <w:sz w:val="22"/>
          <w:szCs w:val="22"/>
          <w:lang w:val="nl-BE"/>
        </w:rPr>
        <w:t>meerdere referentie-/</w:t>
      </w:r>
      <w:r w:rsidRPr="00887309">
        <w:rPr>
          <w:rFonts w:asciiTheme="majorHAnsi" w:hAnsiTheme="majorHAnsi" w:cstheme="majorHAnsi"/>
          <w:color w:val="auto"/>
          <w:sz w:val="22"/>
          <w:szCs w:val="22"/>
          <w:lang w:val="nl-BE"/>
        </w:rPr>
        <w:t>ver</w:t>
      </w:r>
      <w:r w:rsidR="002E44CC" w:rsidRPr="00887309">
        <w:rPr>
          <w:rFonts w:asciiTheme="majorHAnsi" w:hAnsiTheme="majorHAnsi" w:cstheme="majorHAnsi"/>
          <w:color w:val="auto"/>
          <w:sz w:val="22"/>
          <w:szCs w:val="22"/>
          <w:lang w:val="nl-BE"/>
        </w:rPr>
        <w:t>bruiksjaren omvatten</w:t>
      </w:r>
      <w:r w:rsidRPr="00887309">
        <w:rPr>
          <w:rFonts w:ascii="Times New Roman" w:eastAsia="Times New Roman" w:hAnsi="Times New Roman" w:cs="Times New Roman"/>
          <w:color w:val="auto"/>
          <w:lang w:val="nl-BE" w:eastAsia="fr-BE"/>
        </w:rPr>
        <w:t xml:space="preserve"> </w:t>
      </w:r>
      <w:r w:rsidRPr="00887309">
        <w:rPr>
          <w:rFonts w:asciiTheme="majorHAnsi" w:hAnsiTheme="majorHAnsi" w:cstheme="majorHAnsi"/>
          <w:sz w:val="22"/>
          <w:szCs w:val="22"/>
          <w:lang w:val="nl-BE"/>
        </w:rPr>
        <w:t>en op deze referentie-/verbruiksjaren kunnen verschillende verdeelsleutels worden toegepast.</w:t>
      </w:r>
    </w:p>
    <w:p w14:paraId="24E1AB16" w14:textId="77777777" w:rsidR="000F58B6" w:rsidRPr="00887309" w:rsidRDefault="000F58B6" w:rsidP="000F58B6">
      <w:pPr>
        <w:pStyle w:val="Default"/>
        <w:jc w:val="both"/>
        <w:rPr>
          <w:rFonts w:asciiTheme="majorHAnsi" w:hAnsiTheme="majorHAnsi" w:cstheme="majorHAnsi"/>
          <w:color w:val="auto"/>
          <w:sz w:val="22"/>
          <w:szCs w:val="22"/>
          <w:lang w:val="nl-BE"/>
        </w:rPr>
      </w:pPr>
    </w:p>
    <w:p w14:paraId="006D4416" w14:textId="796DFF21" w:rsidR="000F58B6" w:rsidRPr="002E44CC" w:rsidRDefault="002E44CC" w:rsidP="000F58B6">
      <w:pPr>
        <w:pStyle w:val="Default"/>
        <w:jc w:val="both"/>
        <w:rPr>
          <w:rFonts w:asciiTheme="majorHAnsi" w:hAnsiTheme="majorHAnsi" w:cstheme="majorHAnsi"/>
          <w:color w:val="auto"/>
          <w:sz w:val="22"/>
          <w:szCs w:val="22"/>
          <w:lang w:val="nl-BE"/>
        </w:rPr>
      </w:pPr>
      <w:r w:rsidRPr="00887309">
        <w:rPr>
          <w:rFonts w:asciiTheme="majorHAnsi" w:hAnsiTheme="majorHAnsi" w:cstheme="majorHAnsi"/>
          <w:color w:val="auto"/>
          <w:sz w:val="22"/>
          <w:szCs w:val="22"/>
          <w:lang w:val="nl-BE"/>
        </w:rPr>
        <w:t>De verdeelsleutels voorgesteld door de Raad van Bestuur en goedgekeurd</w:t>
      </w:r>
      <w:r>
        <w:rPr>
          <w:rFonts w:asciiTheme="majorHAnsi" w:hAnsiTheme="majorHAnsi" w:cstheme="majorHAnsi"/>
          <w:color w:val="auto"/>
          <w:sz w:val="22"/>
          <w:szCs w:val="22"/>
          <w:lang w:val="nl-BE"/>
        </w:rPr>
        <w:t xml:space="preserve"> door de</w:t>
      </w:r>
      <w:r w:rsidRPr="00653499">
        <w:rPr>
          <w:rFonts w:asciiTheme="majorHAnsi" w:hAnsiTheme="majorHAnsi" w:cstheme="majorHAnsi"/>
          <w:sz w:val="22"/>
          <w:szCs w:val="22"/>
          <w:lang w:val="nl-BE"/>
        </w:rPr>
        <w:t xml:space="preserve"> Algemene Vergadering </w:t>
      </w:r>
      <w:r w:rsidR="00E46DE9">
        <w:rPr>
          <w:rFonts w:asciiTheme="majorHAnsi" w:hAnsiTheme="majorHAnsi" w:cstheme="majorHAnsi"/>
          <w:sz w:val="22"/>
          <w:szCs w:val="22"/>
          <w:lang w:val="nl-BE"/>
        </w:rPr>
        <w:t>betreffen</w:t>
      </w:r>
      <w:r w:rsidR="00E46DE9" w:rsidRPr="002E44CC">
        <w:rPr>
          <w:rFonts w:asciiTheme="majorHAnsi" w:hAnsiTheme="majorHAnsi" w:cstheme="majorHAnsi"/>
          <w:color w:val="auto"/>
          <w:sz w:val="22"/>
          <w:szCs w:val="22"/>
          <w:lang w:val="nl-BE"/>
        </w:rPr>
        <w:t>:</w:t>
      </w:r>
    </w:p>
    <w:p w14:paraId="7AD9B257" w14:textId="41BFDABF" w:rsidR="000F58B6" w:rsidRPr="000D05FC" w:rsidRDefault="000F58B6" w:rsidP="000F58B6">
      <w:pPr>
        <w:pStyle w:val="Default"/>
        <w:ind w:left="708"/>
        <w:jc w:val="both"/>
        <w:rPr>
          <w:rFonts w:asciiTheme="majorHAnsi" w:hAnsiTheme="majorHAnsi" w:cstheme="majorHAnsi"/>
          <w:color w:val="auto"/>
          <w:sz w:val="22"/>
          <w:szCs w:val="22"/>
          <w:lang w:val="nl-BE"/>
        </w:rPr>
      </w:pPr>
      <w:r w:rsidRPr="002E44CC">
        <w:rPr>
          <w:rFonts w:asciiTheme="majorHAnsi" w:hAnsiTheme="majorHAnsi" w:cstheme="majorHAnsi"/>
          <w:color w:val="auto"/>
          <w:sz w:val="22"/>
          <w:szCs w:val="22"/>
          <w:lang w:val="nl-BE"/>
        </w:rPr>
        <w:t xml:space="preserve">1. </w:t>
      </w:r>
      <w:r w:rsidR="002E44CC" w:rsidRPr="002E44CC">
        <w:rPr>
          <w:rFonts w:asciiTheme="majorHAnsi" w:hAnsiTheme="majorHAnsi" w:cstheme="majorHAnsi"/>
          <w:color w:val="auto"/>
          <w:sz w:val="22"/>
          <w:szCs w:val="22"/>
          <w:lang w:val="nl-BE"/>
        </w:rPr>
        <w:t xml:space="preserve">De verdeling tussen de categorieën van werken (“de primaire verdeling”), namelijk de verdeling tussen de geluidswerken en de audiovisuele werken. Deze verdeling is gebaseerd op een verdeelsleutel die is vastgelegd door Belgische studies door vergelijking met de buurlanden, wanneer gegevens beschikbaar zijn en/of </w:t>
      </w:r>
      <w:r w:rsidR="002E44CC">
        <w:rPr>
          <w:rFonts w:asciiTheme="majorHAnsi" w:hAnsiTheme="majorHAnsi" w:cstheme="majorHAnsi"/>
          <w:color w:val="auto"/>
          <w:sz w:val="22"/>
          <w:szCs w:val="22"/>
          <w:lang w:val="nl-BE"/>
        </w:rPr>
        <w:t xml:space="preserve">wat het leenrecht betreft de uitleengegevens van de drie </w:t>
      </w:r>
      <w:r w:rsidR="000D05FC">
        <w:rPr>
          <w:rFonts w:asciiTheme="majorHAnsi" w:hAnsiTheme="majorHAnsi" w:cstheme="majorHAnsi"/>
          <w:color w:val="auto"/>
          <w:sz w:val="22"/>
          <w:szCs w:val="22"/>
          <w:lang w:val="nl-BE"/>
        </w:rPr>
        <w:t>G</w:t>
      </w:r>
      <w:r w:rsidR="002E44CC">
        <w:rPr>
          <w:rFonts w:asciiTheme="majorHAnsi" w:hAnsiTheme="majorHAnsi" w:cstheme="majorHAnsi"/>
          <w:color w:val="auto"/>
          <w:sz w:val="22"/>
          <w:szCs w:val="22"/>
          <w:lang w:val="nl-BE"/>
        </w:rPr>
        <w:t>emeenschappen</w:t>
      </w:r>
      <w:r w:rsidR="002E44CC" w:rsidRPr="002E44CC">
        <w:rPr>
          <w:rFonts w:asciiTheme="majorHAnsi" w:hAnsiTheme="majorHAnsi" w:cstheme="majorHAnsi"/>
          <w:color w:val="auto"/>
          <w:sz w:val="22"/>
          <w:szCs w:val="22"/>
          <w:lang w:val="nl-BE"/>
        </w:rPr>
        <w:t>.</w:t>
      </w:r>
    </w:p>
    <w:p w14:paraId="0C9BB636" w14:textId="67D1EE5F" w:rsidR="000F58B6" w:rsidRPr="000D05FC" w:rsidRDefault="000F58B6" w:rsidP="000F58B6">
      <w:pPr>
        <w:pStyle w:val="Default"/>
        <w:ind w:left="708"/>
        <w:jc w:val="both"/>
        <w:rPr>
          <w:rFonts w:asciiTheme="majorHAnsi" w:hAnsiTheme="majorHAnsi" w:cstheme="majorHAnsi"/>
          <w:color w:val="auto"/>
          <w:sz w:val="22"/>
          <w:szCs w:val="22"/>
          <w:lang w:val="nl-BE"/>
        </w:rPr>
      </w:pPr>
      <w:r w:rsidRPr="000D05FC">
        <w:rPr>
          <w:rFonts w:asciiTheme="majorHAnsi" w:hAnsiTheme="majorHAnsi" w:cstheme="majorHAnsi"/>
          <w:color w:val="auto"/>
          <w:sz w:val="22"/>
          <w:szCs w:val="22"/>
          <w:lang w:val="nl-BE"/>
        </w:rPr>
        <w:t xml:space="preserve">2. </w:t>
      </w:r>
      <w:r w:rsidR="000D05FC" w:rsidRPr="000D05FC">
        <w:rPr>
          <w:rFonts w:asciiTheme="majorHAnsi" w:hAnsiTheme="majorHAnsi" w:cstheme="majorHAnsi"/>
          <w:color w:val="auto"/>
          <w:sz w:val="22"/>
          <w:szCs w:val="22"/>
          <w:lang w:val="nl-BE"/>
        </w:rPr>
        <w:t xml:space="preserve">De verdeling tussen de verschillende colleges van AUVIBEL (“de secundaire verdeling”), namelijk de verdeling tussen de categorieën van rechthebbenden binnen elke categorie van </w:t>
      </w:r>
      <w:r w:rsidR="00E46DE9" w:rsidRPr="000D05FC">
        <w:rPr>
          <w:rFonts w:asciiTheme="majorHAnsi" w:hAnsiTheme="majorHAnsi" w:cstheme="majorHAnsi"/>
          <w:color w:val="auto"/>
          <w:sz w:val="22"/>
          <w:szCs w:val="22"/>
          <w:lang w:val="nl-BE"/>
        </w:rPr>
        <w:t>werken:</w:t>
      </w:r>
      <w:r w:rsidRPr="000D05FC">
        <w:rPr>
          <w:rFonts w:asciiTheme="majorHAnsi" w:hAnsiTheme="majorHAnsi" w:cstheme="majorHAnsi"/>
          <w:color w:val="auto"/>
          <w:sz w:val="22"/>
          <w:szCs w:val="22"/>
          <w:lang w:val="nl-BE"/>
        </w:rPr>
        <w:t xml:space="preserve"> </w:t>
      </w:r>
    </w:p>
    <w:p w14:paraId="3A67E5E2" w14:textId="7BB29E41" w:rsidR="000D05FC" w:rsidRPr="00DD1B22" w:rsidRDefault="000D05FC" w:rsidP="000D05FC">
      <w:pPr>
        <w:pStyle w:val="Default"/>
        <w:numPr>
          <w:ilvl w:val="0"/>
          <w:numId w:val="12"/>
        </w:numPr>
        <w:jc w:val="both"/>
        <w:rPr>
          <w:rFonts w:asciiTheme="majorHAnsi" w:hAnsiTheme="majorHAnsi" w:cstheme="majorHAnsi"/>
          <w:color w:val="auto"/>
          <w:sz w:val="22"/>
          <w:szCs w:val="22"/>
          <w:lang w:val="nl-BE"/>
        </w:rPr>
      </w:pPr>
      <w:r w:rsidRPr="00DD1B22">
        <w:rPr>
          <w:rFonts w:asciiTheme="majorHAnsi" w:hAnsiTheme="majorHAnsi" w:cstheme="majorHAnsi"/>
          <w:color w:val="auto"/>
          <w:sz w:val="22"/>
          <w:szCs w:val="22"/>
          <w:lang w:val="nl-BE"/>
        </w:rPr>
        <w:t xml:space="preserve">Het college van auteurs van </w:t>
      </w:r>
      <w:r w:rsidR="00E46DE9" w:rsidRPr="00DD1B22">
        <w:rPr>
          <w:rFonts w:asciiTheme="majorHAnsi" w:hAnsiTheme="majorHAnsi" w:cstheme="majorHAnsi"/>
          <w:color w:val="auto"/>
          <w:sz w:val="22"/>
          <w:szCs w:val="22"/>
          <w:lang w:val="nl-BE"/>
        </w:rPr>
        <w:t>geluidswerken;</w:t>
      </w:r>
    </w:p>
    <w:p w14:paraId="3EEAD5C2" w14:textId="0E6E2B76" w:rsidR="000D05FC" w:rsidRPr="00DD1B22" w:rsidRDefault="000D05FC" w:rsidP="000D05FC">
      <w:pPr>
        <w:pStyle w:val="Default"/>
        <w:numPr>
          <w:ilvl w:val="0"/>
          <w:numId w:val="12"/>
        </w:numPr>
        <w:jc w:val="both"/>
        <w:rPr>
          <w:rFonts w:asciiTheme="majorHAnsi" w:hAnsiTheme="majorHAnsi" w:cstheme="majorHAnsi"/>
          <w:color w:val="auto"/>
          <w:sz w:val="22"/>
          <w:szCs w:val="22"/>
          <w:lang w:val="nl-BE"/>
        </w:rPr>
      </w:pPr>
      <w:r w:rsidRPr="00DD1B22">
        <w:rPr>
          <w:rFonts w:asciiTheme="majorHAnsi" w:hAnsiTheme="majorHAnsi" w:cstheme="majorHAnsi"/>
          <w:color w:val="auto"/>
          <w:sz w:val="22"/>
          <w:szCs w:val="22"/>
          <w:lang w:val="nl-BE"/>
        </w:rPr>
        <w:t xml:space="preserve">Het college van producenten van </w:t>
      </w:r>
      <w:r w:rsidR="00E46DE9" w:rsidRPr="00DD1B22">
        <w:rPr>
          <w:rFonts w:asciiTheme="majorHAnsi" w:hAnsiTheme="majorHAnsi" w:cstheme="majorHAnsi"/>
          <w:color w:val="auto"/>
          <w:sz w:val="22"/>
          <w:szCs w:val="22"/>
          <w:lang w:val="nl-BE"/>
        </w:rPr>
        <w:t>geluidswerken;</w:t>
      </w:r>
    </w:p>
    <w:p w14:paraId="52175854" w14:textId="38C009B1" w:rsidR="000D05FC" w:rsidRPr="00DD1B22" w:rsidRDefault="000D05FC" w:rsidP="000D05FC">
      <w:pPr>
        <w:pStyle w:val="Default"/>
        <w:numPr>
          <w:ilvl w:val="0"/>
          <w:numId w:val="12"/>
        </w:numPr>
        <w:jc w:val="both"/>
        <w:rPr>
          <w:rFonts w:asciiTheme="majorHAnsi" w:hAnsiTheme="majorHAnsi" w:cstheme="majorHAnsi"/>
          <w:color w:val="auto"/>
          <w:sz w:val="22"/>
          <w:szCs w:val="22"/>
          <w:lang w:val="nl-BE"/>
        </w:rPr>
      </w:pPr>
      <w:r w:rsidRPr="00DD1B22">
        <w:rPr>
          <w:rFonts w:asciiTheme="majorHAnsi" w:hAnsiTheme="majorHAnsi" w:cstheme="majorHAnsi"/>
          <w:color w:val="auto"/>
          <w:sz w:val="22"/>
          <w:szCs w:val="22"/>
          <w:lang w:val="nl-BE"/>
        </w:rPr>
        <w:t xml:space="preserve">Het college van uitvoerende kunstenaars van </w:t>
      </w:r>
      <w:r w:rsidR="00E46DE9" w:rsidRPr="00DD1B22">
        <w:rPr>
          <w:rFonts w:asciiTheme="majorHAnsi" w:hAnsiTheme="majorHAnsi" w:cstheme="majorHAnsi"/>
          <w:color w:val="auto"/>
          <w:sz w:val="22"/>
          <w:szCs w:val="22"/>
          <w:lang w:val="nl-BE"/>
        </w:rPr>
        <w:t>geluidswerken;</w:t>
      </w:r>
    </w:p>
    <w:p w14:paraId="64A47B16" w14:textId="3A409541" w:rsidR="000D05FC" w:rsidRPr="00DD1B22" w:rsidRDefault="000D05FC" w:rsidP="000D05FC">
      <w:pPr>
        <w:pStyle w:val="Default"/>
        <w:numPr>
          <w:ilvl w:val="0"/>
          <w:numId w:val="12"/>
        </w:numPr>
        <w:jc w:val="both"/>
        <w:rPr>
          <w:rFonts w:asciiTheme="majorHAnsi" w:hAnsiTheme="majorHAnsi" w:cstheme="majorHAnsi"/>
          <w:color w:val="auto"/>
          <w:sz w:val="22"/>
          <w:szCs w:val="22"/>
          <w:lang w:val="nl-BE"/>
        </w:rPr>
      </w:pPr>
      <w:r w:rsidRPr="00DD1B22">
        <w:rPr>
          <w:rFonts w:asciiTheme="majorHAnsi" w:hAnsiTheme="majorHAnsi" w:cstheme="majorHAnsi"/>
          <w:color w:val="auto"/>
          <w:sz w:val="22"/>
          <w:szCs w:val="22"/>
          <w:lang w:val="nl-BE"/>
        </w:rPr>
        <w:t xml:space="preserve">Het college van auteurs van audiovisuele </w:t>
      </w:r>
      <w:r w:rsidR="00E46DE9" w:rsidRPr="00DD1B22">
        <w:rPr>
          <w:rFonts w:asciiTheme="majorHAnsi" w:hAnsiTheme="majorHAnsi" w:cstheme="majorHAnsi"/>
          <w:color w:val="auto"/>
          <w:sz w:val="22"/>
          <w:szCs w:val="22"/>
          <w:lang w:val="nl-BE"/>
        </w:rPr>
        <w:t>werken;</w:t>
      </w:r>
    </w:p>
    <w:p w14:paraId="1512DC67" w14:textId="77777777" w:rsidR="000D05FC" w:rsidRPr="00DD1B22" w:rsidRDefault="000D05FC" w:rsidP="000D05FC">
      <w:pPr>
        <w:pStyle w:val="Default"/>
        <w:numPr>
          <w:ilvl w:val="0"/>
          <w:numId w:val="12"/>
        </w:numPr>
        <w:jc w:val="both"/>
        <w:rPr>
          <w:rFonts w:asciiTheme="majorHAnsi" w:hAnsiTheme="majorHAnsi" w:cstheme="majorHAnsi"/>
          <w:color w:val="auto"/>
          <w:sz w:val="22"/>
          <w:szCs w:val="22"/>
          <w:lang w:val="nl-BE"/>
        </w:rPr>
      </w:pPr>
      <w:r w:rsidRPr="00DD1B22">
        <w:rPr>
          <w:rFonts w:asciiTheme="majorHAnsi" w:hAnsiTheme="majorHAnsi" w:cstheme="majorHAnsi"/>
          <w:color w:val="auto"/>
          <w:sz w:val="22"/>
          <w:szCs w:val="22"/>
          <w:lang w:val="nl-BE"/>
        </w:rPr>
        <w:t>Het college van producenten van audiovisuele werken;</w:t>
      </w:r>
    </w:p>
    <w:p w14:paraId="0F9E13FE" w14:textId="1A59FBBC" w:rsidR="000D05FC" w:rsidRPr="00DD1B22" w:rsidRDefault="000D05FC" w:rsidP="000D05FC">
      <w:pPr>
        <w:pStyle w:val="Default"/>
        <w:numPr>
          <w:ilvl w:val="0"/>
          <w:numId w:val="12"/>
        </w:numPr>
        <w:jc w:val="both"/>
        <w:rPr>
          <w:rFonts w:asciiTheme="majorHAnsi" w:hAnsiTheme="majorHAnsi" w:cstheme="majorHAnsi"/>
          <w:color w:val="auto"/>
          <w:sz w:val="22"/>
          <w:szCs w:val="22"/>
          <w:lang w:val="nl-BE"/>
        </w:rPr>
      </w:pPr>
      <w:r w:rsidRPr="00DD1B22">
        <w:rPr>
          <w:rFonts w:asciiTheme="majorHAnsi" w:hAnsiTheme="majorHAnsi" w:cstheme="majorHAnsi"/>
          <w:color w:val="auto"/>
          <w:sz w:val="22"/>
          <w:szCs w:val="22"/>
          <w:lang w:val="nl-BE"/>
        </w:rPr>
        <w:t>Het college van uitvoerende kunstenaars van audiovisuele werken</w:t>
      </w:r>
      <w:r>
        <w:rPr>
          <w:rFonts w:asciiTheme="majorHAnsi" w:hAnsiTheme="majorHAnsi" w:cstheme="majorHAnsi"/>
          <w:color w:val="auto"/>
          <w:sz w:val="22"/>
          <w:szCs w:val="22"/>
          <w:lang w:val="nl-BE"/>
        </w:rPr>
        <w:t>.</w:t>
      </w:r>
    </w:p>
    <w:p w14:paraId="0235CFC0" w14:textId="0767D5ED" w:rsidR="000D05FC" w:rsidRPr="000D05FC" w:rsidRDefault="000D05FC" w:rsidP="000D05FC">
      <w:pPr>
        <w:pStyle w:val="Default"/>
        <w:ind w:left="2136"/>
        <w:jc w:val="both"/>
        <w:rPr>
          <w:rFonts w:asciiTheme="majorHAnsi" w:hAnsiTheme="majorHAnsi" w:cstheme="majorHAnsi"/>
          <w:color w:val="auto"/>
          <w:sz w:val="22"/>
          <w:szCs w:val="22"/>
          <w:lang w:val="nl-BE"/>
        </w:rPr>
      </w:pPr>
    </w:p>
    <w:p w14:paraId="1EC530CF" w14:textId="37B8426C" w:rsidR="00DD7234" w:rsidRPr="00DD7234" w:rsidRDefault="00DD7234" w:rsidP="00DD7234">
      <w:pPr>
        <w:pStyle w:val="Default"/>
        <w:jc w:val="both"/>
        <w:rPr>
          <w:rFonts w:asciiTheme="majorHAnsi" w:hAnsiTheme="majorHAnsi" w:cstheme="majorHAnsi"/>
          <w:color w:val="auto"/>
          <w:sz w:val="22"/>
          <w:szCs w:val="22"/>
          <w:lang w:val="nl-BE"/>
        </w:rPr>
      </w:pPr>
      <w:r>
        <w:rPr>
          <w:rFonts w:asciiTheme="majorHAnsi" w:hAnsiTheme="majorHAnsi" w:cstheme="majorHAnsi"/>
          <w:color w:val="auto"/>
          <w:sz w:val="22"/>
          <w:szCs w:val="22"/>
          <w:lang w:val="nl-BE"/>
        </w:rPr>
        <w:t>Wat het leenrecht betreft</w:t>
      </w:r>
      <w:r w:rsidRPr="00DD7234">
        <w:rPr>
          <w:rFonts w:asciiTheme="majorHAnsi" w:hAnsiTheme="majorHAnsi" w:cstheme="majorHAnsi"/>
          <w:color w:val="auto"/>
          <w:sz w:val="22"/>
          <w:szCs w:val="22"/>
          <w:lang w:val="nl-BE"/>
        </w:rPr>
        <w:t xml:space="preserve"> wordt deze secundaire </w:t>
      </w:r>
      <w:r>
        <w:rPr>
          <w:rFonts w:asciiTheme="majorHAnsi" w:hAnsiTheme="majorHAnsi" w:cstheme="majorHAnsi"/>
          <w:color w:val="auto"/>
          <w:sz w:val="22"/>
          <w:szCs w:val="22"/>
          <w:lang w:val="nl-BE"/>
        </w:rPr>
        <w:t>verdeling</w:t>
      </w:r>
      <w:r w:rsidRPr="00DD7234">
        <w:rPr>
          <w:rFonts w:asciiTheme="majorHAnsi" w:hAnsiTheme="majorHAnsi" w:cstheme="majorHAnsi"/>
          <w:color w:val="auto"/>
          <w:sz w:val="22"/>
          <w:szCs w:val="22"/>
          <w:lang w:val="nl-BE"/>
        </w:rPr>
        <w:t xml:space="preserve"> geregeld </w:t>
      </w:r>
      <w:r>
        <w:rPr>
          <w:rFonts w:asciiTheme="majorHAnsi" w:hAnsiTheme="majorHAnsi" w:cstheme="majorHAnsi"/>
          <w:color w:val="auto"/>
          <w:sz w:val="22"/>
          <w:szCs w:val="22"/>
          <w:lang w:val="nl-BE"/>
        </w:rPr>
        <w:t>door</w:t>
      </w:r>
      <w:r w:rsidRPr="00DD7234">
        <w:rPr>
          <w:rFonts w:asciiTheme="majorHAnsi" w:hAnsiTheme="majorHAnsi" w:cstheme="majorHAnsi"/>
          <w:color w:val="auto"/>
          <w:sz w:val="22"/>
          <w:szCs w:val="22"/>
          <w:lang w:val="nl-BE"/>
        </w:rPr>
        <w:t xml:space="preserve"> artikel XI.245, §2 van het Wetboek van economisch recht.</w:t>
      </w:r>
    </w:p>
    <w:p w14:paraId="4DBEEE38" w14:textId="0DEE423B" w:rsidR="000F58B6" w:rsidRPr="00DD7234" w:rsidRDefault="000F58B6" w:rsidP="000F58B6">
      <w:pPr>
        <w:pStyle w:val="Default"/>
        <w:jc w:val="both"/>
        <w:rPr>
          <w:rFonts w:asciiTheme="majorHAnsi" w:hAnsiTheme="majorHAnsi" w:cstheme="majorHAnsi"/>
          <w:color w:val="auto"/>
          <w:sz w:val="22"/>
          <w:szCs w:val="22"/>
          <w:lang w:val="nl-BE"/>
        </w:rPr>
      </w:pPr>
    </w:p>
    <w:p w14:paraId="30C5C904" w14:textId="6AC7E630" w:rsidR="000F58B6" w:rsidRPr="00DD7234" w:rsidRDefault="00DD7234" w:rsidP="000F58B6">
      <w:pPr>
        <w:pStyle w:val="Default"/>
        <w:jc w:val="both"/>
        <w:rPr>
          <w:rFonts w:asciiTheme="majorHAnsi" w:hAnsiTheme="majorHAnsi" w:cstheme="majorHAnsi"/>
          <w:color w:val="auto"/>
          <w:sz w:val="22"/>
          <w:szCs w:val="22"/>
          <w:lang w:val="nl-BE"/>
        </w:rPr>
      </w:pPr>
      <w:r w:rsidRPr="00DD7234">
        <w:rPr>
          <w:rFonts w:asciiTheme="majorHAnsi" w:hAnsiTheme="majorHAnsi" w:cstheme="majorHAnsi"/>
          <w:color w:val="auto"/>
          <w:sz w:val="22"/>
          <w:szCs w:val="22"/>
          <w:lang w:val="nl-BE"/>
        </w:rPr>
        <w:t>Wat het onderwijs en het wetenschappelijk onderzoek betreft, wordt deze secundaire verdeling geregeld door artikel 8, § 2, van het Koninklijk Besluit van 31 juli 2017 inzake de</w:t>
      </w:r>
      <w:r w:rsidR="000F58B6" w:rsidRPr="00DD7234">
        <w:rPr>
          <w:rFonts w:asciiTheme="majorHAnsi" w:hAnsiTheme="majorHAnsi" w:cstheme="majorHAnsi"/>
          <w:color w:val="auto"/>
          <w:sz w:val="22"/>
          <w:szCs w:val="22"/>
          <w:lang w:val="nl-BE"/>
        </w:rPr>
        <w:t xml:space="preserve"> </w:t>
      </w:r>
      <w:r w:rsidRPr="00DD7234">
        <w:rPr>
          <w:rFonts w:asciiTheme="majorHAnsi" w:hAnsiTheme="majorHAnsi" w:cstheme="majorHAnsi"/>
          <w:color w:val="auto"/>
          <w:sz w:val="22"/>
          <w:szCs w:val="22"/>
          <w:lang w:val="nl-BE"/>
        </w:rPr>
        <w:t xml:space="preserve">vergoeding voor het gebruik van werken, gegevensbanken en </w:t>
      </w:r>
      <w:r w:rsidR="000F58B6" w:rsidRPr="00DD7234">
        <w:rPr>
          <w:rFonts w:asciiTheme="majorHAnsi" w:hAnsiTheme="majorHAnsi" w:cstheme="majorHAnsi"/>
          <w:color w:val="auto"/>
          <w:sz w:val="22"/>
          <w:szCs w:val="22"/>
          <w:lang w:val="nl-BE"/>
        </w:rPr>
        <w:t>prestati</w:t>
      </w:r>
      <w:r>
        <w:rPr>
          <w:rFonts w:asciiTheme="majorHAnsi" w:hAnsiTheme="majorHAnsi" w:cstheme="majorHAnsi"/>
          <w:color w:val="auto"/>
          <w:sz w:val="22"/>
          <w:szCs w:val="22"/>
          <w:lang w:val="nl-BE"/>
        </w:rPr>
        <w:t>e</w:t>
      </w:r>
      <w:r w:rsidR="000F58B6" w:rsidRPr="00DD7234">
        <w:rPr>
          <w:rFonts w:asciiTheme="majorHAnsi" w:hAnsiTheme="majorHAnsi" w:cstheme="majorHAnsi"/>
          <w:color w:val="auto"/>
          <w:sz w:val="22"/>
          <w:szCs w:val="22"/>
          <w:lang w:val="nl-BE"/>
        </w:rPr>
        <w:t xml:space="preserve">s </w:t>
      </w:r>
      <w:r w:rsidRPr="00DD7234">
        <w:rPr>
          <w:rFonts w:asciiTheme="majorHAnsi" w:hAnsiTheme="majorHAnsi" w:cstheme="majorHAnsi"/>
          <w:color w:val="auto"/>
          <w:sz w:val="22"/>
          <w:szCs w:val="22"/>
          <w:lang w:val="nl-BE"/>
        </w:rPr>
        <w:t>ter illustratie van het onderwijs of het wetenschappelijk onderzoek</w:t>
      </w:r>
      <w:r w:rsidR="000F58B6" w:rsidRPr="00DD7234">
        <w:rPr>
          <w:rFonts w:asciiTheme="majorHAnsi" w:hAnsiTheme="majorHAnsi" w:cstheme="majorHAnsi"/>
          <w:color w:val="auto"/>
          <w:sz w:val="22"/>
          <w:szCs w:val="22"/>
          <w:lang w:val="nl-BE"/>
        </w:rPr>
        <w:t>.</w:t>
      </w:r>
    </w:p>
    <w:p w14:paraId="2EBD5CCB" w14:textId="77777777" w:rsidR="000F58B6" w:rsidRPr="00DD7234" w:rsidRDefault="000F58B6" w:rsidP="000F58B6">
      <w:pPr>
        <w:pStyle w:val="Default"/>
        <w:jc w:val="both"/>
        <w:rPr>
          <w:rFonts w:asciiTheme="majorHAnsi" w:hAnsiTheme="majorHAnsi" w:cstheme="majorHAnsi"/>
          <w:color w:val="auto"/>
          <w:sz w:val="22"/>
          <w:szCs w:val="22"/>
          <w:lang w:val="nl-BE"/>
        </w:rPr>
      </w:pPr>
    </w:p>
    <w:p w14:paraId="354532A7" w14:textId="5A1170E7" w:rsidR="000F58B6" w:rsidRDefault="00DD7234" w:rsidP="00DD7234">
      <w:pPr>
        <w:pStyle w:val="Default"/>
        <w:jc w:val="both"/>
        <w:rPr>
          <w:rFonts w:asciiTheme="majorHAnsi" w:hAnsiTheme="majorHAnsi" w:cstheme="majorHAnsi"/>
          <w:color w:val="auto"/>
          <w:sz w:val="22"/>
          <w:szCs w:val="22"/>
          <w:lang w:val="nl-BE"/>
        </w:rPr>
      </w:pPr>
      <w:r w:rsidRPr="00DD7234">
        <w:rPr>
          <w:rFonts w:asciiTheme="majorHAnsi" w:hAnsiTheme="majorHAnsi" w:cstheme="majorHAnsi"/>
          <w:color w:val="auto"/>
          <w:sz w:val="22"/>
          <w:szCs w:val="22"/>
          <w:lang w:val="nl-BE"/>
        </w:rPr>
        <w:t>Vervolgens wordt de verdeling binnen elk AUVIBEL-college voortgezet ("de</w:t>
      </w:r>
      <w:r>
        <w:rPr>
          <w:rFonts w:asciiTheme="majorHAnsi" w:hAnsiTheme="majorHAnsi" w:cstheme="majorHAnsi"/>
          <w:color w:val="auto"/>
          <w:sz w:val="22"/>
          <w:szCs w:val="22"/>
          <w:lang w:val="nl-BE"/>
        </w:rPr>
        <w:t xml:space="preserve"> </w:t>
      </w:r>
      <w:r w:rsidRPr="00DD7234">
        <w:rPr>
          <w:rFonts w:asciiTheme="majorHAnsi" w:hAnsiTheme="majorHAnsi" w:cstheme="majorHAnsi"/>
          <w:color w:val="auto"/>
          <w:sz w:val="22"/>
          <w:szCs w:val="22"/>
          <w:lang w:val="nl-BE"/>
        </w:rPr>
        <w:t>fin</w:t>
      </w:r>
      <w:r>
        <w:rPr>
          <w:rFonts w:asciiTheme="majorHAnsi" w:hAnsiTheme="majorHAnsi" w:cstheme="majorHAnsi"/>
          <w:color w:val="auto"/>
          <w:sz w:val="22"/>
          <w:szCs w:val="22"/>
          <w:lang w:val="nl-BE"/>
        </w:rPr>
        <w:t>ale</w:t>
      </w:r>
      <w:r w:rsidRPr="00DD7234">
        <w:rPr>
          <w:rFonts w:asciiTheme="majorHAnsi" w:hAnsiTheme="majorHAnsi" w:cstheme="majorHAnsi"/>
          <w:color w:val="auto"/>
          <w:sz w:val="22"/>
          <w:szCs w:val="22"/>
          <w:lang w:val="nl-BE"/>
        </w:rPr>
        <w:t xml:space="preserve"> verdeling") op basis van een aan de controledienst meegedeeld verdelingsreglement overeenkomstig artikel XI.272 van het Wetboek van economisch recht. Elk college heeft zijn eigen </w:t>
      </w:r>
      <w:r>
        <w:rPr>
          <w:rFonts w:asciiTheme="majorHAnsi" w:hAnsiTheme="majorHAnsi" w:cstheme="majorHAnsi"/>
          <w:color w:val="auto"/>
          <w:sz w:val="22"/>
          <w:szCs w:val="22"/>
          <w:lang w:val="nl-BE"/>
        </w:rPr>
        <w:t>verdelings</w:t>
      </w:r>
      <w:r w:rsidRPr="00DD7234">
        <w:rPr>
          <w:rFonts w:asciiTheme="majorHAnsi" w:hAnsiTheme="majorHAnsi" w:cstheme="majorHAnsi"/>
          <w:color w:val="auto"/>
          <w:sz w:val="22"/>
          <w:szCs w:val="22"/>
          <w:lang w:val="nl-BE"/>
        </w:rPr>
        <w:t>reg</w:t>
      </w:r>
      <w:r>
        <w:rPr>
          <w:rFonts w:asciiTheme="majorHAnsi" w:hAnsiTheme="majorHAnsi" w:cstheme="majorHAnsi"/>
          <w:color w:val="auto"/>
          <w:sz w:val="22"/>
          <w:szCs w:val="22"/>
          <w:lang w:val="nl-BE"/>
        </w:rPr>
        <w:t>lement.</w:t>
      </w:r>
    </w:p>
    <w:p w14:paraId="6A252A3A" w14:textId="77777777" w:rsidR="00A72C34" w:rsidRDefault="00A72C34" w:rsidP="00DD7234">
      <w:pPr>
        <w:pStyle w:val="Default"/>
        <w:jc w:val="both"/>
        <w:rPr>
          <w:rFonts w:asciiTheme="majorHAnsi" w:hAnsiTheme="majorHAnsi" w:cstheme="majorHAnsi"/>
          <w:color w:val="auto"/>
          <w:sz w:val="22"/>
          <w:szCs w:val="22"/>
          <w:lang w:val="nl-BE"/>
        </w:rPr>
      </w:pPr>
    </w:p>
    <w:p w14:paraId="79D031BE" w14:textId="77777777" w:rsidR="00DD7234" w:rsidRPr="00DD7234" w:rsidRDefault="00DD7234" w:rsidP="00DD7234">
      <w:pPr>
        <w:pStyle w:val="Default"/>
        <w:jc w:val="both"/>
        <w:rPr>
          <w:rFonts w:asciiTheme="majorHAnsi" w:hAnsiTheme="majorHAnsi" w:cstheme="majorHAnsi"/>
          <w:color w:val="auto"/>
          <w:sz w:val="22"/>
          <w:szCs w:val="22"/>
          <w:lang w:val="nl-BE"/>
        </w:rPr>
      </w:pPr>
    </w:p>
    <w:p w14:paraId="3AB4F082" w14:textId="2292D23A" w:rsidR="000F58B6" w:rsidRPr="00E238ED" w:rsidRDefault="000F58B6" w:rsidP="000F58B6">
      <w:pPr>
        <w:pStyle w:val="Default"/>
        <w:jc w:val="both"/>
        <w:rPr>
          <w:rFonts w:asciiTheme="majorHAnsi" w:hAnsiTheme="majorHAnsi" w:cstheme="majorHAnsi"/>
          <w:color w:val="auto"/>
          <w:sz w:val="22"/>
          <w:szCs w:val="22"/>
          <w:u w:val="single"/>
          <w:lang w:val="nl-BE"/>
        </w:rPr>
      </w:pPr>
      <w:r w:rsidRPr="00E238ED">
        <w:rPr>
          <w:rFonts w:asciiTheme="majorHAnsi" w:hAnsiTheme="majorHAnsi" w:cstheme="majorHAnsi"/>
          <w:color w:val="auto"/>
          <w:sz w:val="22"/>
          <w:szCs w:val="22"/>
          <w:u w:val="single"/>
          <w:lang w:val="nl-BE"/>
        </w:rPr>
        <w:t xml:space="preserve">III. </w:t>
      </w:r>
      <w:r w:rsidR="00E238ED" w:rsidRPr="00E238ED">
        <w:rPr>
          <w:rFonts w:asciiTheme="majorHAnsi" w:hAnsiTheme="majorHAnsi" w:cstheme="majorHAnsi"/>
          <w:color w:val="auto"/>
          <w:sz w:val="22"/>
          <w:szCs w:val="22"/>
          <w:u w:val="single"/>
          <w:lang w:val="nl-BE"/>
        </w:rPr>
        <w:t>Gemeenschappelijke verdelingsregels voor de verschillende exploitatiewijzen op het niveau van de colleges</w:t>
      </w:r>
      <w:r w:rsidRPr="00E238ED">
        <w:rPr>
          <w:rFonts w:asciiTheme="majorHAnsi" w:hAnsiTheme="majorHAnsi" w:cstheme="majorHAnsi"/>
          <w:color w:val="auto"/>
          <w:sz w:val="22"/>
          <w:szCs w:val="22"/>
          <w:u w:val="single"/>
          <w:lang w:val="nl-BE"/>
        </w:rPr>
        <w:t>.</w:t>
      </w:r>
    </w:p>
    <w:p w14:paraId="4A7B7BC6" w14:textId="77777777" w:rsidR="000F58B6" w:rsidRPr="00E238ED" w:rsidRDefault="000F58B6" w:rsidP="000F58B6">
      <w:pPr>
        <w:pStyle w:val="Default"/>
        <w:jc w:val="both"/>
        <w:rPr>
          <w:rFonts w:asciiTheme="majorHAnsi" w:hAnsiTheme="majorHAnsi" w:cstheme="majorHAnsi"/>
          <w:color w:val="auto"/>
          <w:sz w:val="22"/>
          <w:szCs w:val="22"/>
          <w:u w:val="single"/>
          <w:lang w:val="nl-BE"/>
        </w:rPr>
      </w:pPr>
    </w:p>
    <w:p w14:paraId="7E483EE1" w14:textId="34FD1F3E" w:rsidR="000F58B6" w:rsidRPr="00417E1C" w:rsidRDefault="00E238ED" w:rsidP="000F58B6">
      <w:pPr>
        <w:pStyle w:val="Default"/>
        <w:jc w:val="both"/>
        <w:rPr>
          <w:rFonts w:asciiTheme="majorHAnsi" w:hAnsiTheme="majorHAnsi" w:cstheme="majorHAnsi"/>
          <w:color w:val="auto"/>
          <w:sz w:val="22"/>
          <w:szCs w:val="22"/>
          <w:lang w:val="nl-BE"/>
        </w:rPr>
      </w:pPr>
      <w:r w:rsidRPr="00E238ED">
        <w:rPr>
          <w:rFonts w:asciiTheme="majorHAnsi" w:hAnsiTheme="majorHAnsi" w:cstheme="majorHAnsi"/>
          <w:color w:val="auto"/>
          <w:sz w:val="22"/>
          <w:szCs w:val="22"/>
          <w:lang w:val="nl-BE"/>
        </w:rPr>
        <w:t xml:space="preserve">Elk college </w:t>
      </w:r>
      <w:r>
        <w:rPr>
          <w:rFonts w:asciiTheme="majorHAnsi" w:hAnsiTheme="majorHAnsi" w:cstheme="majorHAnsi"/>
          <w:color w:val="auto"/>
          <w:sz w:val="22"/>
          <w:szCs w:val="22"/>
          <w:lang w:val="nl-BE"/>
        </w:rPr>
        <w:t xml:space="preserve">keurt </w:t>
      </w:r>
      <w:r w:rsidRPr="00E238ED">
        <w:rPr>
          <w:rFonts w:asciiTheme="majorHAnsi" w:hAnsiTheme="majorHAnsi" w:cstheme="majorHAnsi"/>
          <w:color w:val="auto"/>
          <w:sz w:val="22"/>
          <w:szCs w:val="22"/>
          <w:lang w:val="nl-BE"/>
        </w:rPr>
        <w:t>met eenparigheid van stemmen en per exploitatiewijze zijn verdeling</w:t>
      </w:r>
      <w:r>
        <w:rPr>
          <w:rFonts w:asciiTheme="majorHAnsi" w:hAnsiTheme="majorHAnsi" w:cstheme="majorHAnsi"/>
          <w:color w:val="auto"/>
          <w:sz w:val="22"/>
          <w:szCs w:val="22"/>
          <w:lang w:val="nl-BE"/>
        </w:rPr>
        <w:t>s</w:t>
      </w:r>
      <w:r w:rsidRPr="00E238ED">
        <w:rPr>
          <w:rFonts w:asciiTheme="majorHAnsi" w:hAnsiTheme="majorHAnsi" w:cstheme="majorHAnsi"/>
          <w:color w:val="auto"/>
          <w:sz w:val="22"/>
          <w:szCs w:val="22"/>
          <w:lang w:val="nl-BE"/>
        </w:rPr>
        <w:t xml:space="preserve">reglement </w:t>
      </w:r>
      <w:r>
        <w:rPr>
          <w:rFonts w:asciiTheme="majorHAnsi" w:hAnsiTheme="majorHAnsi" w:cstheme="majorHAnsi"/>
          <w:color w:val="auto"/>
          <w:sz w:val="22"/>
          <w:szCs w:val="22"/>
          <w:lang w:val="nl-BE"/>
        </w:rPr>
        <w:t>goed</w:t>
      </w:r>
      <w:r w:rsidRPr="00E238ED">
        <w:rPr>
          <w:rFonts w:asciiTheme="majorHAnsi" w:hAnsiTheme="majorHAnsi" w:cstheme="majorHAnsi"/>
          <w:color w:val="auto"/>
          <w:sz w:val="22"/>
          <w:szCs w:val="22"/>
          <w:lang w:val="nl-BE"/>
        </w:rPr>
        <w:t xml:space="preserve">. </w:t>
      </w:r>
    </w:p>
    <w:p w14:paraId="34A149C8" w14:textId="77777777" w:rsidR="000F58B6" w:rsidRPr="00417E1C" w:rsidRDefault="000F58B6" w:rsidP="000F58B6">
      <w:pPr>
        <w:pStyle w:val="Default"/>
        <w:jc w:val="both"/>
        <w:rPr>
          <w:rFonts w:asciiTheme="majorHAnsi" w:hAnsiTheme="majorHAnsi" w:cstheme="majorHAnsi"/>
          <w:color w:val="auto"/>
          <w:sz w:val="22"/>
          <w:szCs w:val="22"/>
          <w:lang w:val="nl-BE"/>
        </w:rPr>
      </w:pPr>
    </w:p>
    <w:p w14:paraId="499E3437" w14:textId="147A1B3C" w:rsidR="00E238ED" w:rsidRPr="00E238ED" w:rsidRDefault="00E238ED" w:rsidP="00E238ED">
      <w:pPr>
        <w:pStyle w:val="Default"/>
        <w:jc w:val="both"/>
        <w:rPr>
          <w:rFonts w:asciiTheme="majorHAnsi" w:hAnsiTheme="majorHAnsi" w:cstheme="majorHAnsi"/>
          <w:color w:val="auto"/>
          <w:sz w:val="22"/>
          <w:szCs w:val="22"/>
          <w:lang w:val="nl-BE"/>
        </w:rPr>
      </w:pPr>
      <w:r w:rsidRPr="00E238ED">
        <w:rPr>
          <w:rFonts w:asciiTheme="majorHAnsi" w:hAnsiTheme="majorHAnsi" w:cstheme="majorHAnsi"/>
          <w:color w:val="auto"/>
          <w:sz w:val="22"/>
          <w:szCs w:val="22"/>
          <w:lang w:val="nl-BE"/>
        </w:rPr>
        <w:t xml:space="preserve">In principe </w:t>
      </w:r>
      <w:r>
        <w:rPr>
          <w:rFonts w:asciiTheme="majorHAnsi" w:hAnsiTheme="majorHAnsi" w:cstheme="majorHAnsi"/>
          <w:color w:val="auto"/>
          <w:sz w:val="22"/>
          <w:szCs w:val="22"/>
          <w:lang w:val="nl-BE"/>
        </w:rPr>
        <w:t>gebeurt</w:t>
      </w:r>
      <w:r w:rsidRPr="00E238ED">
        <w:rPr>
          <w:rFonts w:asciiTheme="majorHAnsi" w:hAnsiTheme="majorHAnsi" w:cstheme="majorHAnsi"/>
          <w:color w:val="auto"/>
          <w:sz w:val="22"/>
          <w:szCs w:val="22"/>
          <w:lang w:val="nl-BE"/>
        </w:rPr>
        <w:t xml:space="preserve"> de verdeling op een specifieke manier </w:t>
      </w:r>
      <w:r w:rsidR="002339BF" w:rsidRPr="00E238ED">
        <w:rPr>
          <w:rFonts w:asciiTheme="majorHAnsi" w:hAnsiTheme="majorHAnsi" w:cstheme="majorHAnsi"/>
          <w:color w:val="auto"/>
          <w:sz w:val="22"/>
          <w:szCs w:val="22"/>
          <w:lang w:val="nl-BE"/>
        </w:rPr>
        <w:t xml:space="preserve">voor elke exploitatiewijze </w:t>
      </w:r>
      <w:r w:rsidRPr="00E238ED">
        <w:rPr>
          <w:rFonts w:asciiTheme="majorHAnsi" w:hAnsiTheme="majorHAnsi" w:cstheme="majorHAnsi"/>
          <w:color w:val="auto"/>
          <w:sz w:val="22"/>
          <w:szCs w:val="22"/>
          <w:lang w:val="nl-BE"/>
        </w:rPr>
        <w:t xml:space="preserve">op basis van de beschikbare bronnen en </w:t>
      </w:r>
      <w:r w:rsidR="002339BF" w:rsidRPr="00E238ED">
        <w:rPr>
          <w:rFonts w:asciiTheme="majorHAnsi" w:hAnsiTheme="majorHAnsi" w:cstheme="majorHAnsi"/>
          <w:color w:val="auto"/>
          <w:sz w:val="22"/>
          <w:szCs w:val="22"/>
          <w:lang w:val="nl-BE"/>
        </w:rPr>
        <w:t xml:space="preserve">objectieve </w:t>
      </w:r>
      <w:r w:rsidRPr="00E238ED">
        <w:rPr>
          <w:rFonts w:asciiTheme="majorHAnsi" w:hAnsiTheme="majorHAnsi" w:cstheme="majorHAnsi"/>
          <w:color w:val="auto"/>
          <w:sz w:val="22"/>
          <w:szCs w:val="22"/>
          <w:lang w:val="nl-BE"/>
        </w:rPr>
        <w:t>gegevens en de vastgestelde criteria. Indien nodig (bv. bij gebrek aan relevante studiegegevens) kan het college geheel of gedeeltelijk gebruik maken van de verdeelparameters en/of verdeelsleutels die worden gebruikt voor de verdeling van de privékopievergoeding.</w:t>
      </w:r>
    </w:p>
    <w:p w14:paraId="0E1D1C56" w14:textId="77777777" w:rsidR="002339BF" w:rsidRDefault="002339BF" w:rsidP="002339BF">
      <w:pPr>
        <w:pStyle w:val="Default"/>
        <w:jc w:val="both"/>
        <w:rPr>
          <w:rFonts w:asciiTheme="majorHAnsi" w:hAnsiTheme="majorHAnsi" w:cstheme="majorHAnsi"/>
          <w:color w:val="auto"/>
          <w:sz w:val="22"/>
          <w:szCs w:val="22"/>
          <w:lang w:val="nl-BE"/>
        </w:rPr>
      </w:pPr>
    </w:p>
    <w:p w14:paraId="0F8A23AF" w14:textId="4187B44F" w:rsidR="002339BF" w:rsidRPr="00E238ED" w:rsidRDefault="002339BF" w:rsidP="002339BF">
      <w:pPr>
        <w:pStyle w:val="Default"/>
        <w:jc w:val="both"/>
        <w:rPr>
          <w:rFonts w:asciiTheme="majorHAnsi" w:hAnsiTheme="majorHAnsi" w:cstheme="majorHAnsi"/>
          <w:color w:val="auto"/>
          <w:sz w:val="22"/>
          <w:szCs w:val="22"/>
          <w:lang w:val="nl-BE"/>
        </w:rPr>
      </w:pPr>
      <w:r w:rsidRPr="00E238ED">
        <w:rPr>
          <w:rFonts w:asciiTheme="majorHAnsi" w:hAnsiTheme="majorHAnsi" w:cstheme="majorHAnsi"/>
          <w:color w:val="auto"/>
          <w:sz w:val="22"/>
          <w:szCs w:val="22"/>
          <w:lang w:val="nl-BE"/>
        </w:rPr>
        <w:lastRenderedPageBreak/>
        <w:t>Sommige colleges hebben voorzien in specifieke verdelingsregels voor vergoedingen die AUVIBEL uit het buitenland zou ontvangen ten gunste van Belgische rechthebbenden en, omgekeerd, voor vergoedingen die AUVIBEL in België ontvangt en die aan buitenlandse rechthebbenden zouden worden toegewezen.</w:t>
      </w:r>
    </w:p>
    <w:p w14:paraId="611513F4" w14:textId="77777777" w:rsidR="000F58B6" w:rsidRPr="00417E1C" w:rsidRDefault="000F58B6" w:rsidP="000F58B6">
      <w:pPr>
        <w:pStyle w:val="Default"/>
        <w:jc w:val="both"/>
        <w:rPr>
          <w:rFonts w:asciiTheme="majorHAnsi" w:hAnsiTheme="majorHAnsi" w:cstheme="majorHAnsi"/>
          <w:color w:val="auto"/>
          <w:sz w:val="22"/>
          <w:szCs w:val="22"/>
          <w:lang w:val="nl-BE"/>
        </w:rPr>
      </w:pPr>
    </w:p>
    <w:p w14:paraId="4B4FC017" w14:textId="11890763" w:rsidR="000F58B6" w:rsidRPr="00E238ED" w:rsidRDefault="00E238ED" w:rsidP="00E238ED">
      <w:pPr>
        <w:pStyle w:val="Default"/>
        <w:jc w:val="both"/>
        <w:rPr>
          <w:rFonts w:asciiTheme="majorHAnsi" w:hAnsiTheme="majorHAnsi" w:cstheme="majorHAnsi"/>
          <w:color w:val="auto"/>
          <w:sz w:val="22"/>
          <w:szCs w:val="22"/>
          <w:lang w:val="nl-BE"/>
        </w:rPr>
      </w:pPr>
      <w:r w:rsidRPr="00E238ED">
        <w:rPr>
          <w:rFonts w:asciiTheme="majorHAnsi" w:hAnsiTheme="majorHAnsi" w:cstheme="majorHAnsi"/>
          <w:color w:val="auto"/>
          <w:sz w:val="22"/>
          <w:szCs w:val="22"/>
          <w:lang w:val="nl-BE"/>
        </w:rPr>
        <w:t xml:space="preserve">De colleges zien erop toe dat hun verdelingsregels en </w:t>
      </w:r>
      <w:r w:rsidR="002339BF">
        <w:rPr>
          <w:rFonts w:asciiTheme="majorHAnsi" w:hAnsiTheme="majorHAnsi" w:cstheme="majorHAnsi"/>
          <w:color w:val="auto"/>
          <w:sz w:val="22"/>
          <w:szCs w:val="22"/>
          <w:lang w:val="nl-BE"/>
        </w:rPr>
        <w:t>-</w:t>
      </w:r>
      <w:r w:rsidRPr="00E238ED">
        <w:rPr>
          <w:rFonts w:asciiTheme="majorHAnsi" w:hAnsiTheme="majorHAnsi" w:cstheme="majorHAnsi"/>
          <w:color w:val="auto"/>
          <w:sz w:val="22"/>
          <w:szCs w:val="22"/>
          <w:lang w:val="nl-BE"/>
        </w:rPr>
        <w:t>beslissingen objectief, billijk en niet-discriminerend zijn. Concreet betekent dit dat deze regels en beslissingen gebaseerd moeten zijn op objectieve bronnen en criteria die de werkelijkheid zo dicht mogelijk benaderen wat betreft de handelingen waarvoor zij worden geïnd; dat zij rekening moeten houden met de representativiteit van de leden van het college; dat zij rechthebbenden die objectief gezien in vergelijkbare omstandigheden verkeren, niet wezenlijk verschillend mogen behandelen; en dat zij in overeenstemming moeten zijn met het internationale auteursrecht (beginsel van "nationale behandeling" of "wederkerigheid", al naar gelang van het geval).</w:t>
      </w:r>
    </w:p>
    <w:p w14:paraId="715E3FD3" w14:textId="77777777" w:rsidR="00E238ED" w:rsidRPr="00E238ED" w:rsidRDefault="00E238ED" w:rsidP="000F58B6">
      <w:pPr>
        <w:pStyle w:val="Default"/>
        <w:jc w:val="both"/>
        <w:rPr>
          <w:rFonts w:asciiTheme="majorHAnsi" w:hAnsiTheme="majorHAnsi" w:cstheme="majorHAnsi"/>
          <w:color w:val="auto"/>
          <w:sz w:val="22"/>
          <w:szCs w:val="22"/>
          <w:lang w:val="nl-BE"/>
        </w:rPr>
      </w:pPr>
    </w:p>
    <w:p w14:paraId="248F27B0" w14:textId="193A8A7D" w:rsidR="007D6C5E" w:rsidRDefault="007D6C5E" w:rsidP="007D6C5E">
      <w:pPr>
        <w:pStyle w:val="Default"/>
        <w:jc w:val="both"/>
        <w:rPr>
          <w:rFonts w:asciiTheme="majorHAnsi" w:hAnsiTheme="majorHAnsi" w:cstheme="majorHAnsi"/>
          <w:color w:val="auto"/>
          <w:sz w:val="22"/>
          <w:szCs w:val="22"/>
          <w:lang w:val="nl-BE"/>
        </w:rPr>
      </w:pPr>
      <w:r w:rsidRPr="001C5022">
        <w:rPr>
          <w:rFonts w:asciiTheme="majorHAnsi" w:hAnsiTheme="majorHAnsi" w:cstheme="majorHAnsi"/>
          <w:color w:val="auto"/>
          <w:sz w:val="22"/>
          <w:szCs w:val="22"/>
          <w:lang w:val="nl-BE"/>
        </w:rPr>
        <w:t>De bronnen en objectieve criteria die de colleges voor de verdeling hanteren, staan vermeld in hun verdelingsregels. Dit zijn b.v. studiegegevens, verspreidingsgegevens, ...</w:t>
      </w:r>
    </w:p>
    <w:p w14:paraId="75DF8C16" w14:textId="77777777" w:rsidR="00BB697E" w:rsidRPr="001C5022" w:rsidRDefault="00BB697E" w:rsidP="007D6C5E">
      <w:pPr>
        <w:pStyle w:val="Default"/>
        <w:jc w:val="both"/>
        <w:rPr>
          <w:rFonts w:asciiTheme="majorHAnsi" w:hAnsiTheme="majorHAnsi" w:cstheme="majorHAnsi"/>
          <w:color w:val="auto"/>
          <w:sz w:val="22"/>
          <w:szCs w:val="22"/>
          <w:lang w:val="nl-BE"/>
        </w:rPr>
      </w:pPr>
    </w:p>
    <w:p w14:paraId="2078907B" w14:textId="02CA754D" w:rsidR="000F58B6" w:rsidRPr="00417E1C" w:rsidRDefault="00193AC8" w:rsidP="000F58B6">
      <w:pPr>
        <w:pStyle w:val="Default"/>
        <w:jc w:val="both"/>
        <w:rPr>
          <w:rFonts w:asciiTheme="majorHAnsi" w:hAnsiTheme="majorHAnsi" w:cstheme="majorHAnsi"/>
          <w:color w:val="auto"/>
          <w:sz w:val="22"/>
          <w:szCs w:val="22"/>
          <w:lang w:val="nl-BE"/>
        </w:rPr>
      </w:pPr>
      <w:r w:rsidRPr="001C5022">
        <w:rPr>
          <w:rFonts w:asciiTheme="majorHAnsi" w:hAnsiTheme="majorHAnsi" w:cstheme="majorHAnsi"/>
          <w:color w:val="auto"/>
          <w:sz w:val="22"/>
          <w:szCs w:val="22"/>
          <w:lang w:val="nl-BE"/>
        </w:rPr>
        <w:t>Voor elke verdeling leggen de colleges reserves aan overeenkomstig hun verdelingsregels en de desbetreffende wettelijke bepalingen</w:t>
      </w:r>
      <w:r w:rsidR="000F58B6" w:rsidRPr="00417E1C">
        <w:rPr>
          <w:rFonts w:asciiTheme="majorHAnsi" w:hAnsiTheme="majorHAnsi" w:cstheme="majorHAnsi"/>
          <w:color w:val="auto"/>
          <w:sz w:val="22"/>
          <w:szCs w:val="22"/>
          <w:lang w:val="nl-BE"/>
        </w:rPr>
        <w:t xml:space="preserve">. </w:t>
      </w:r>
      <w:r w:rsidRPr="001C5022">
        <w:rPr>
          <w:rFonts w:asciiTheme="majorHAnsi" w:hAnsiTheme="majorHAnsi" w:cstheme="majorHAnsi"/>
          <w:color w:val="auto"/>
          <w:sz w:val="22"/>
          <w:szCs w:val="22"/>
          <w:lang w:val="nl-BE"/>
        </w:rPr>
        <w:t xml:space="preserve">Zij dienen om materiële fouten bij de verdeling </w:t>
      </w:r>
      <w:r>
        <w:rPr>
          <w:rFonts w:asciiTheme="majorHAnsi" w:hAnsiTheme="majorHAnsi" w:cstheme="majorHAnsi"/>
          <w:color w:val="auto"/>
          <w:sz w:val="22"/>
          <w:szCs w:val="22"/>
          <w:lang w:val="nl-BE"/>
        </w:rPr>
        <w:t xml:space="preserve">recht </w:t>
      </w:r>
      <w:r w:rsidRPr="001C5022">
        <w:rPr>
          <w:rFonts w:asciiTheme="majorHAnsi" w:hAnsiTheme="majorHAnsi" w:cstheme="majorHAnsi"/>
          <w:color w:val="auto"/>
          <w:sz w:val="22"/>
          <w:szCs w:val="22"/>
          <w:lang w:val="nl-BE"/>
        </w:rPr>
        <w:t>te zetten of om voorlopige of gedeeltelijke verdelingen te corrigeren, maar ook om te voldoen aan de vergoedings</w:t>
      </w:r>
      <w:r>
        <w:rPr>
          <w:rFonts w:asciiTheme="majorHAnsi" w:hAnsiTheme="majorHAnsi" w:cstheme="majorHAnsi"/>
          <w:color w:val="auto"/>
          <w:sz w:val="22"/>
          <w:szCs w:val="22"/>
          <w:lang w:val="nl-BE"/>
        </w:rPr>
        <w:t xml:space="preserve">opeisingen </w:t>
      </w:r>
      <w:r w:rsidRPr="001C5022">
        <w:rPr>
          <w:rFonts w:asciiTheme="majorHAnsi" w:hAnsiTheme="majorHAnsi" w:cstheme="majorHAnsi"/>
          <w:color w:val="auto"/>
          <w:sz w:val="22"/>
          <w:szCs w:val="22"/>
          <w:lang w:val="nl-BE"/>
        </w:rPr>
        <w:t xml:space="preserve">van begunstigden die geen lid zijn of van buitenlandse </w:t>
      </w:r>
      <w:r>
        <w:rPr>
          <w:rFonts w:asciiTheme="majorHAnsi" w:hAnsiTheme="majorHAnsi" w:cstheme="majorHAnsi"/>
          <w:color w:val="auto"/>
          <w:sz w:val="22"/>
          <w:szCs w:val="22"/>
          <w:lang w:val="nl-BE"/>
        </w:rPr>
        <w:t>rechthebben</w:t>
      </w:r>
      <w:r w:rsidRPr="001C5022">
        <w:rPr>
          <w:rFonts w:asciiTheme="majorHAnsi" w:hAnsiTheme="majorHAnsi" w:cstheme="majorHAnsi"/>
          <w:color w:val="auto"/>
          <w:sz w:val="22"/>
          <w:szCs w:val="22"/>
          <w:lang w:val="nl-BE"/>
        </w:rPr>
        <w:t>den in het kader van vertegenwoordigings- of mandaatovereenkomsten van AUVIBEL en/of haar leden</w:t>
      </w:r>
      <w:r>
        <w:rPr>
          <w:rFonts w:asciiTheme="majorHAnsi" w:hAnsiTheme="majorHAnsi" w:cstheme="majorHAnsi"/>
          <w:color w:val="auto"/>
          <w:sz w:val="22"/>
          <w:szCs w:val="22"/>
          <w:lang w:val="nl-BE"/>
        </w:rPr>
        <w:t xml:space="preserve">. </w:t>
      </w:r>
      <w:r w:rsidRPr="001C5022">
        <w:rPr>
          <w:rFonts w:asciiTheme="majorHAnsi" w:hAnsiTheme="majorHAnsi" w:cstheme="majorHAnsi"/>
          <w:color w:val="auto"/>
          <w:sz w:val="22"/>
          <w:szCs w:val="22"/>
          <w:lang w:val="nl-BE"/>
        </w:rPr>
        <w:t xml:space="preserve">Het college </w:t>
      </w:r>
      <w:r>
        <w:rPr>
          <w:rFonts w:asciiTheme="majorHAnsi" w:hAnsiTheme="majorHAnsi" w:cstheme="majorHAnsi"/>
          <w:color w:val="auto"/>
          <w:sz w:val="22"/>
          <w:szCs w:val="22"/>
          <w:lang w:val="nl-BE"/>
        </w:rPr>
        <w:t xml:space="preserve">legt </w:t>
      </w:r>
      <w:r w:rsidRPr="001C5022">
        <w:rPr>
          <w:rFonts w:asciiTheme="majorHAnsi" w:hAnsiTheme="majorHAnsi" w:cstheme="majorHAnsi"/>
          <w:color w:val="auto"/>
          <w:sz w:val="22"/>
          <w:szCs w:val="22"/>
          <w:lang w:val="nl-BE"/>
        </w:rPr>
        <w:t>het bedrag en het doel van de reserve</w:t>
      </w:r>
      <w:r>
        <w:rPr>
          <w:rFonts w:asciiTheme="majorHAnsi" w:hAnsiTheme="majorHAnsi" w:cstheme="majorHAnsi"/>
          <w:color w:val="auto"/>
          <w:sz w:val="22"/>
          <w:szCs w:val="22"/>
          <w:lang w:val="nl-BE"/>
        </w:rPr>
        <w:t xml:space="preserve"> vast</w:t>
      </w:r>
      <w:r w:rsidRPr="001C5022">
        <w:rPr>
          <w:rFonts w:asciiTheme="majorHAnsi" w:hAnsiTheme="majorHAnsi" w:cstheme="majorHAnsi"/>
          <w:color w:val="auto"/>
          <w:sz w:val="22"/>
          <w:szCs w:val="22"/>
          <w:lang w:val="nl-BE"/>
        </w:rPr>
        <w:t>, als</w:t>
      </w:r>
      <w:r>
        <w:rPr>
          <w:rFonts w:asciiTheme="majorHAnsi" w:hAnsiTheme="majorHAnsi" w:cstheme="majorHAnsi"/>
          <w:color w:val="auto"/>
          <w:sz w:val="22"/>
          <w:szCs w:val="22"/>
          <w:lang w:val="nl-BE"/>
        </w:rPr>
        <w:t>ook</w:t>
      </w:r>
      <w:r w:rsidRPr="001C5022">
        <w:rPr>
          <w:rFonts w:asciiTheme="majorHAnsi" w:hAnsiTheme="majorHAnsi" w:cstheme="majorHAnsi"/>
          <w:color w:val="auto"/>
          <w:sz w:val="22"/>
          <w:szCs w:val="22"/>
          <w:lang w:val="nl-BE"/>
        </w:rPr>
        <w:t xml:space="preserve"> de duur en de wijze van vrijmaking ervan (zie ook hierna, "Algemeen beleid inzake de verdeling van </w:t>
      </w:r>
      <w:r>
        <w:rPr>
          <w:rFonts w:asciiTheme="majorHAnsi" w:hAnsiTheme="majorHAnsi" w:cstheme="majorHAnsi"/>
          <w:color w:val="auto"/>
          <w:sz w:val="22"/>
          <w:szCs w:val="22"/>
          <w:lang w:val="nl-BE"/>
        </w:rPr>
        <w:t xml:space="preserve">de </w:t>
      </w:r>
      <w:r w:rsidRPr="00193AC8">
        <w:rPr>
          <w:rFonts w:asciiTheme="majorHAnsi" w:hAnsiTheme="majorHAnsi" w:cstheme="majorHAnsi"/>
          <w:color w:val="auto"/>
          <w:sz w:val="22"/>
          <w:szCs w:val="22"/>
          <w:lang w:val="nl-BE"/>
        </w:rPr>
        <w:t>niet-verdeelbare bedragen en/of wettelijk niet-verdeelbare geachte bedragen</w:t>
      </w:r>
      <w:r w:rsidRPr="001C5022">
        <w:rPr>
          <w:rFonts w:asciiTheme="majorHAnsi" w:hAnsiTheme="majorHAnsi" w:cstheme="majorHAnsi"/>
          <w:color w:val="auto"/>
          <w:sz w:val="22"/>
          <w:szCs w:val="22"/>
          <w:lang w:val="nl-BE"/>
        </w:rPr>
        <w:t xml:space="preserve"> bedragen"). </w:t>
      </w:r>
      <w:r w:rsidR="000F58B6" w:rsidRPr="00417E1C">
        <w:rPr>
          <w:rFonts w:asciiTheme="majorHAnsi" w:hAnsiTheme="majorHAnsi" w:cstheme="majorHAnsi"/>
          <w:color w:val="auto"/>
          <w:sz w:val="22"/>
          <w:szCs w:val="22"/>
          <w:lang w:val="nl-BE"/>
        </w:rPr>
        <w:t xml:space="preserve"> </w:t>
      </w:r>
      <w:r w:rsidRPr="00A671DE">
        <w:rPr>
          <w:rFonts w:eastAsia="Times New Roman" w:cs="Times New Roman"/>
          <w:sz w:val="20"/>
          <w:lang w:val="nl-NL" w:bidi="en-US"/>
        </w:rPr>
        <w:t xml:space="preserve"> </w:t>
      </w:r>
    </w:p>
    <w:p w14:paraId="4C4B7A67" w14:textId="77777777" w:rsidR="000F58B6" w:rsidRPr="00417E1C" w:rsidRDefault="000F58B6" w:rsidP="000F58B6">
      <w:pPr>
        <w:pStyle w:val="Default"/>
        <w:jc w:val="both"/>
        <w:rPr>
          <w:rFonts w:asciiTheme="majorHAnsi" w:hAnsiTheme="majorHAnsi" w:cstheme="majorHAnsi"/>
          <w:color w:val="auto"/>
          <w:sz w:val="22"/>
          <w:szCs w:val="22"/>
          <w:lang w:val="nl-BE"/>
        </w:rPr>
      </w:pPr>
    </w:p>
    <w:p w14:paraId="06A39258" w14:textId="5A5A0120" w:rsidR="000F58B6" w:rsidRPr="00417E1C" w:rsidRDefault="00916C48" w:rsidP="000F58B6">
      <w:pPr>
        <w:pStyle w:val="Default"/>
        <w:jc w:val="both"/>
        <w:rPr>
          <w:rFonts w:asciiTheme="majorHAnsi" w:hAnsiTheme="majorHAnsi" w:cstheme="majorHAnsi"/>
          <w:color w:val="auto"/>
          <w:sz w:val="22"/>
          <w:szCs w:val="22"/>
          <w:lang w:val="nl-BE"/>
        </w:rPr>
      </w:pPr>
      <w:r w:rsidRPr="001C5022">
        <w:rPr>
          <w:rFonts w:asciiTheme="majorHAnsi" w:hAnsiTheme="majorHAnsi" w:cstheme="majorHAnsi"/>
          <w:color w:val="auto"/>
          <w:sz w:val="22"/>
          <w:szCs w:val="22"/>
          <w:lang w:val="nl-BE"/>
        </w:rPr>
        <w:t xml:space="preserve">De verdeling en </w:t>
      </w:r>
      <w:r w:rsidR="004A79D1">
        <w:rPr>
          <w:rFonts w:asciiTheme="majorHAnsi" w:hAnsiTheme="majorHAnsi" w:cstheme="majorHAnsi"/>
          <w:color w:val="auto"/>
          <w:sz w:val="22"/>
          <w:szCs w:val="22"/>
          <w:lang w:val="nl-BE"/>
        </w:rPr>
        <w:t xml:space="preserve">de </w:t>
      </w:r>
      <w:r w:rsidRPr="001C5022">
        <w:rPr>
          <w:rFonts w:asciiTheme="majorHAnsi" w:hAnsiTheme="majorHAnsi" w:cstheme="majorHAnsi"/>
          <w:color w:val="auto"/>
          <w:sz w:val="22"/>
          <w:szCs w:val="22"/>
          <w:lang w:val="nl-BE"/>
        </w:rPr>
        <w:t xml:space="preserve">betaling van de door AUVIBEL </w:t>
      </w:r>
      <w:r>
        <w:rPr>
          <w:rFonts w:asciiTheme="majorHAnsi" w:hAnsiTheme="majorHAnsi" w:cstheme="majorHAnsi"/>
          <w:color w:val="auto"/>
          <w:sz w:val="22"/>
          <w:szCs w:val="22"/>
          <w:lang w:val="nl-BE"/>
        </w:rPr>
        <w:t>geïnde</w:t>
      </w:r>
      <w:r w:rsidRPr="001C5022">
        <w:rPr>
          <w:rFonts w:asciiTheme="majorHAnsi" w:hAnsiTheme="majorHAnsi" w:cstheme="majorHAnsi"/>
          <w:color w:val="auto"/>
          <w:sz w:val="22"/>
          <w:szCs w:val="22"/>
          <w:lang w:val="nl-BE"/>
        </w:rPr>
        <w:t xml:space="preserve"> vergoedingen gebeurt regelmatig, zorgvuldig en </w:t>
      </w:r>
      <w:r>
        <w:rPr>
          <w:rFonts w:asciiTheme="majorHAnsi" w:hAnsiTheme="majorHAnsi" w:cstheme="majorHAnsi"/>
          <w:color w:val="auto"/>
          <w:sz w:val="22"/>
          <w:szCs w:val="22"/>
          <w:lang w:val="nl-BE"/>
        </w:rPr>
        <w:t>nauwkeurig</w:t>
      </w:r>
      <w:r w:rsidRPr="001C5022">
        <w:rPr>
          <w:rFonts w:asciiTheme="majorHAnsi" w:hAnsiTheme="majorHAnsi" w:cstheme="majorHAnsi"/>
          <w:color w:val="auto"/>
          <w:sz w:val="22"/>
          <w:szCs w:val="22"/>
          <w:lang w:val="nl-BE"/>
        </w:rPr>
        <w:t xml:space="preserve"> en </w:t>
      </w:r>
      <w:r w:rsidR="004A79D1">
        <w:rPr>
          <w:rFonts w:asciiTheme="majorHAnsi" w:hAnsiTheme="majorHAnsi" w:cstheme="majorHAnsi"/>
          <w:color w:val="auto"/>
          <w:sz w:val="22"/>
          <w:szCs w:val="22"/>
          <w:lang w:val="nl-BE"/>
        </w:rPr>
        <w:t>zoveel</w:t>
      </w:r>
      <w:r w:rsidRPr="001C5022">
        <w:rPr>
          <w:rFonts w:asciiTheme="majorHAnsi" w:hAnsiTheme="majorHAnsi" w:cstheme="majorHAnsi"/>
          <w:color w:val="auto"/>
          <w:sz w:val="22"/>
          <w:szCs w:val="22"/>
          <w:lang w:val="nl-BE"/>
        </w:rPr>
        <w:t xml:space="preserve"> mogelijk binnen de wettelijke termijnen. Deze worden vermeld in het jaarverslag van AUVIBEL. </w:t>
      </w:r>
      <w:r w:rsidR="004A79D1">
        <w:rPr>
          <w:rFonts w:asciiTheme="majorHAnsi" w:hAnsiTheme="majorHAnsi" w:cstheme="majorHAnsi"/>
          <w:color w:val="auto"/>
          <w:sz w:val="22"/>
          <w:szCs w:val="22"/>
          <w:lang w:val="nl-BE"/>
        </w:rPr>
        <w:t>Als</w:t>
      </w:r>
      <w:r w:rsidRPr="001C5022">
        <w:rPr>
          <w:rFonts w:asciiTheme="majorHAnsi" w:hAnsiTheme="majorHAnsi" w:cstheme="majorHAnsi"/>
          <w:color w:val="auto"/>
          <w:sz w:val="22"/>
          <w:szCs w:val="22"/>
          <w:lang w:val="nl-BE"/>
        </w:rPr>
        <w:t xml:space="preserve"> de verdeling en/of betaling niet tijdig </w:t>
      </w:r>
      <w:r w:rsidR="004A79D1">
        <w:rPr>
          <w:rFonts w:asciiTheme="majorHAnsi" w:hAnsiTheme="majorHAnsi" w:cstheme="majorHAnsi"/>
          <w:color w:val="auto"/>
          <w:sz w:val="22"/>
          <w:szCs w:val="22"/>
          <w:lang w:val="nl-BE"/>
        </w:rPr>
        <w:t>gebeurt</w:t>
      </w:r>
      <w:r w:rsidRPr="001C5022">
        <w:rPr>
          <w:rFonts w:asciiTheme="majorHAnsi" w:hAnsiTheme="majorHAnsi" w:cstheme="majorHAnsi"/>
          <w:color w:val="auto"/>
          <w:sz w:val="22"/>
          <w:szCs w:val="22"/>
          <w:lang w:val="nl-BE"/>
        </w:rPr>
        <w:t xml:space="preserve">, zal AUVIBEL deze vertraging in haar jaarverslag motiveren </w:t>
      </w:r>
      <w:r w:rsidR="004A79D1">
        <w:rPr>
          <w:rFonts w:asciiTheme="majorHAnsi" w:hAnsiTheme="majorHAnsi" w:cstheme="majorHAnsi"/>
          <w:color w:val="auto"/>
          <w:sz w:val="22"/>
          <w:szCs w:val="22"/>
          <w:lang w:val="nl-BE"/>
        </w:rPr>
        <w:t xml:space="preserve">wanneer </w:t>
      </w:r>
      <w:r w:rsidRPr="001C5022">
        <w:rPr>
          <w:rFonts w:asciiTheme="majorHAnsi" w:hAnsiTheme="majorHAnsi" w:cstheme="majorHAnsi"/>
          <w:color w:val="auto"/>
          <w:sz w:val="22"/>
          <w:szCs w:val="22"/>
          <w:lang w:val="nl-BE"/>
        </w:rPr>
        <w:t>dit wettelijk verplicht is</w:t>
      </w:r>
      <w:r w:rsidR="000F58B6" w:rsidRPr="00417E1C">
        <w:rPr>
          <w:rFonts w:asciiTheme="majorHAnsi" w:hAnsiTheme="majorHAnsi" w:cstheme="majorHAnsi"/>
          <w:color w:val="auto"/>
          <w:sz w:val="22"/>
          <w:szCs w:val="22"/>
          <w:lang w:val="nl-BE"/>
        </w:rPr>
        <w:t xml:space="preserve">. </w:t>
      </w:r>
    </w:p>
    <w:p w14:paraId="4C31F40A" w14:textId="77777777" w:rsidR="000F58B6" w:rsidRPr="00417E1C" w:rsidRDefault="000F58B6" w:rsidP="000F58B6">
      <w:pPr>
        <w:pStyle w:val="Default"/>
        <w:jc w:val="both"/>
        <w:rPr>
          <w:rFonts w:asciiTheme="majorHAnsi" w:hAnsiTheme="majorHAnsi" w:cstheme="majorHAnsi"/>
          <w:color w:val="auto"/>
          <w:sz w:val="22"/>
          <w:szCs w:val="22"/>
          <w:lang w:val="nl-BE"/>
        </w:rPr>
      </w:pPr>
    </w:p>
    <w:p w14:paraId="4F978BC2" w14:textId="54F31D16" w:rsidR="000F58B6" w:rsidRDefault="001C5022" w:rsidP="001C5022">
      <w:pPr>
        <w:pStyle w:val="Default"/>
        <w:jc w:val="both"/>
        <w:rPr>
          <w:rFonts w:asciiTheme="majorHAnsi" w:hAnsiTheme="majorHAnsi" w:cstheme="majorHAnsi"/>
          <w:color w:val="auto"/>
          <w:sz w:val="22"/>
          <w:szCs w:val="22"/>
          <w:lang w:val="nl-BE"/>
        </w:rPr>
      </w:pPr>
      <w:r w:rsidRPr="001C5022">
        <w:rPr>
          <w:rFonts w:asciiTheme="majorHAnsi" w:hAnsiTheme="majorHAnsi" w:cstheme="majorHAnsi"/>
          <w:color w:val="auto"/>
          <w:sz w:val="22"/>
          <w:szCs w:val="22"/>
          <w:lang w:val="nl-BE"/>
        </w:rPr>
        <w:t xml:space="preserve">De door AUVIBEL </w:t>
      </w:r>
      <w:r w:rsidR="00916C48">
        <w:rPr>
          <w:rFonts w:asciiTheme="majorHAnsi" w:hAnsiTheme="majorHAnsi" w:cstheme="majorHAnsi"/>
          <w:color w:val="auto"/>
          <w:sz w:val="22"/>
          <w:szCs w:val="22"/>
          <w:lang w:val="nl-BE"/>
        </w:rPr>
        <w:t>geïnde</w:t>
      </w:r>
      <w:r w:rsidRPr="001C5022">
        <w:rPr>
          <w:rFonts w:asciiTheme="majorHAnsi" w:hAnsiTheme="majorHAnsi" w:cstheme="majorHAnsi"/>
          <w:color w:val="auto"/>
          <w:sz w:val="22"/>
          <w:szCs w:val="22"/>
          <w:lang w:val="nl-BE"/>
        </w:rPr>
        <w:t xml:space="preserve"> vergoedingen die nog niet verdeeld of betaald zijn, worden op een specifieke rubriekrekening geplaatst.</w:t>
      </w:r>
    </w:p>
    <w:p w14:paraId="0DAFC636" w14:textId="77777777" w:rsidR="00417E1C" w:rsidRDefault="00417E1C" w:rsidP="001C5022">
      <w:pPr>
        <w:pStyle w:val="Default"/>
        <w:jc w:val="both"/>
        <w:rPr>
          <w:rFonts w:asciiTheme="majorHAnsi" w:hAnsiTheme="majorHAnsi" w:cstheme="majorHAnsi"/>
          <w:color w:val="auto"/>
          <w:sz w:val="22"/>
          <w:szCs w:val="22"/>
          <w:lang w:val="nl-BE"/>
        </w:rPr>
      </w:pPr>
    </w:p>
    <w:p w14:paraId="5D18EC05" w14:textId="6EB427DC" w:rsidR="00417E1C" w:rsidRDefault="00417E1C" w:rsidP="000F58B6">
      <w:pPr>
        <w:pStyle w:val="Default"/>
        <w:jc w:val="both"/>
        <w:rPr>
          <w:rFonts w:asciiTheme="majorHAnsi" w:hAnsiTheme="majorHAnsi" w:cstheme="majorHAnsi"/>
          <w:color w:val="auto"/>
          <w:sz w:val="22"/>
          <w:szCs w:val="22"/>
          <w:lang w:val="nl-BE"/>
        </w:rPr>
      </w:pPr>
      <w:r w:rsidRPr="00417E1C">
        <w:rPr>
          <w:rFonts w:asciiTheme="majorHAnsi" w:hAnsiTheme="majorHAnsi" w:cstheme="majorHAnsi"/>
          <w:color w:val="auto"/>
          <w:sz w:val="22"/>
          <w:szCs w:val="22"/>
          <w:lang w:val="nl-BE"/>
        </w:rPr>
        <w:t>De verdeling en de b</w:t>
      </w:r>
      <w:r>
        <w:rPr>
          <w:rFonts w:asciiTheme="majorHAnsi" w:hAnsiTheme="majorHAnsi" w:cstheme="majorHAnsi"/>
          <w:color w:val="auto"/>
          <w:sz w:val="22"/>
          <w:szCs w:val="22"/>
          <w:lang w:val="nl-BE"/>
        </w:rPr>
        <w:t xml:space="preserve">etaling ten bate van individuele auteurs, uitvoerende kunstenaars, producenten en uitgevers gebeuren in principe niet op het niveau van AUVIBEL. Deze verdeling gebeurt door de leden-beheersvennootschappen, op basis van hun eigen verdelingsregels. </w:t>
      </w:r>
    </w:p>
    <w:p w14:paraId="106A2454" w14:textId="5300524D" w:rsidR="00417E1C" w:rsidRDefault="00417E1C" w:rsidP="000F58B6">
      <w:pPr>
        <w:pStyle w:val="Default"/>
        <w:jc w:val="both"/>
        <w:rPr>
          <w:rFonts w:asciiTheme="majorHAnsi" w:hAnsiTheme="majorHAnsi" w:cstheme="majorHAnsi"/>
          <w:color w:val="auto"/>
          <w:sz w:val="22"/>
          <w:szCs w:val="22"/>
          <w:lang w:val="nl-BE"/>
        </w:rPr>
      </w:pPr>
    </w:p>
    <w:p w14:paraId="4E623F1F" w14:textId="7E2A1ABF" w:rsidR="00417E1C" w:rsidRDefault="00417E1C" w:rsidP="000F58B6">
      <w:pPr>
        <w:pStyle w:val="Default"/>
        <w:jc w:val="both"/>
        <w:rPr>
          <w:rFonts w:asciiTheme="majorHAnsi" w:hAnsiTheme="majorHAnsi" w:cstheme="majorHAnsi"/>
          <w:color w:val="auto"/>
          <w:sz w:val="22"/>
          <w:szCs w:val="22"/>
          <w:lang w:val="nl-BE"/>
        </w:rPr>
      </w:pPr>
      <w:r>
        <w:rPr>
          <w:rFonts w:asciiTheme="majorHAnsi" w:hAnsiTheme="majorHAnsi" w:cstheme="majorHAnsi"/>
          <w:color w:val="auto"/>
          <w:sz w:val="22"/>
          <w:szCs w:val="22"/>
          <w:lang w:val="nl-BE"/>
        </w:rPr>
        <w:t xml:space="preserve">De statuten van AUVIBEL bevatten een specifiek mechanisme om betwistingen in de schoot van de colleges met betrekking tot de verdelingsregels of specifieke toewijzingen of verdelingen op te lossen. De belangen van de collegeleden die niet betrokken zijn in deze betwisting evenals de niet-betwiste bedragen worden maximaal gevrijwaard. </w:t>
      </w:r>
    </w:p>
    <w:p w14:paraId="305112A4" w14:textId="3144DDCB" w:rsidR="00417E1C" w:rsidRDefault="00417E1C" w:rsidP="000F58B6">
      <w:pPr>
        <w:pStyle w:val="Default"/>
        <w:jc w:val="both"/>
        <w:rPr>
          <w:rFonts w:asciiTheme="majorHAnsi" w:hAnsiTheme="majorHAnsi" w:cstheme="majorHAnsi"/>
          <w:color w:val="auto"/>
          <w:sz w:val="22"/>
          <w:szCs w:val="22"/>
          <w:lang w:val="nl-BE"/>
        </w:rPr>
      </w:pPr>
    </w:p>
    <w:p w14:paraId="39FD81C6" w14:textId="229E593A" w:rsidR="00417E1C" w:rsidRDefault="00417E1C" w:rsidP="000F58B6">
      <w:pPr>
        <w:pStyle w:val="Default"/>
        <w:jc w:val="both"/>
        <w:rPr>
          <w:rFonts w:asciiTheme="majorHAnsi" w:hAnsiTheme="majorHAnsi" w:cstheme="majorHAnsi"/>
          <w:color w:val="auto"/>
          <w:sz w:val="22"/>
          <w:szCs w:val="22"/>
          <w:lang w:val="nl-BE"/>
        </w:rPr>
      </w:pPr>
      <w:r>
        <w:rPr>
          <w:rFonts w:asciiTheme="majorHAnsi" w:hAnsiTheme="majorHAnsi" w:cstheme="majorHAnsi"/>
          <w:color w:val="auto"/>
          <w:sz w:val="22"/>
          <w:szCs w:val="22"/>
          <w:lang w:val="nl-BE"/>
        </w:rPr>
        <w:t>AUVIBEL bewaart zijn verdelingsdocumenten gedurende de wettelijke bewaringstermijn van tien jaar te rekenen vanaf het ogenblik</w:t>
      </w:r>
      <w:r w:rsidR="0070377D">
        <w:rPr>
          <w:rFonts w:asciiTheme="majorHAnsi" w:hAnsiTheme="majorHAnsi" w:cstheme="majorHAnsi"/>
          <w:color w:val="auto"/>
          <w:sz w:val="22"/>
          <w:szCs w:val="22"/>
          <w:lang w:val="nl-BE"/>
        </w:rPr>
        <w:t xml:space="preserve"> dat de vergoedingen worden verdeeld. </w:t>
      </w:r>
    </w:p>
    <w:p w14:paraId="2FD1C815" w14:textId="1DF5A872" w:rsidR="0070377D" w:rsidRDefault="0070377D" w:rsidP="000F58B6">
      <w:pPr>
        <w:pStyle w:val="Default"/>
        <w:jc w:val="both"/>
        <w:rPr>
          <w:rFonts w:asciiTheme="majorHAnsi" w:hAnsiTheme="majorHAnsi" w:cstheme="majorHAnsi"/>
          <w:color w:val="auto"/>
          <w:sz w:val="22"/>
          <w:szCs w:val="22"/>
          <w:lang w:val="nl-BE"/>
        </w:rPr>
      </w:pPr>
    </w:p>
    <w:p w14:paraId="744BD695" w14:textId="00327006" w:rsidR="0070377D" w:rsidRPr="00417E1C" w:rsidRDefault="0070377D" w:rsidP="000F58B6">
      <w:pPr>
        <w:pStyle w:val="Default"/>
        <w:jc w:val="both"/>
        <w:rPr>
          <w:rFonts w:asciiTheme="majorHAnsi" w:hAnsiTheme="majorHAnsi" w:cstheme="majorHAnsi"/>
          <w:color w:val="auto"/>
          <w:sz w:val="22"/>
          <w:szCs w:val="22"/>
          <w:lang w:val="nl-BE"/>
        </w:rPr>
      </w:pPr>
      <w:r>
        <w:rPr>
          <w:rFonts w:asciiTheme="majorHAnsi" w:hAnsiTheme="majorHAnsi" w:cstheme="majorHAnsi"/>
          <w:color w:val="auto"/>
          <w:sz w:val="22"/>
          <w:szCs w:val="22"/>
          <w:lang w:val="nl-BE"/>
        </w:rPr>
        <w:t xml:space="preserve">AUVIBEL handelt in overeenstemming met de wettelijke bepalingen in verband met verdelingen, zowel op het stuk van het auteursrecht en het collectief rechtenbeheer als in verband met het beroepsgeheim, de bescherming van persoonsgegevens (GDPR) en de antiwitwaswetgeving (met name het UBO register / </w:t>
      </w:r>
      <w:r w:rsidRPr="0070377D">
        <w:rPr>
          <w:rFonts w:asciiTheme="majorHAnsi" w:hAnsiTheme="majorHAnsi" w:cstheme="majorHAnsi"/>
          <w:i/>
          <w:iCs/>
          <w:color w:val="auto"/>
          <w:sz w:val="22"/>
          <w:szCs w:val="22"/>
          <w:lang w:val="nl-BE"/>
        </w:rPr>
        <w:t xml:space="preserve">Ultimate </w:t>
      </w:r>
      <w:proofErr w:type="spellStart"/>
      <w:r w:rsidRPr="0070377D">
        <w:rPr>
          <w:rFonts w:asciiTheme="majorHAnsi" w:hAnsiTheme="majorHAnsi" w:cstheme="majorHAnsi"/>
          <w:i/>
          <w:iCs/>
          <w:color w:val="auto"/>
          <w:sz w:val="22"/>
          <w:szCs w:val="22"/>
          <w:lang w:val="nl-BE"/>
        </w:rPr>
        <w:t>Beneficial</w:t>
      </w:r>
      <w:proofErr w:type="spellEnd"/>
      <w:r w:rsidRPr="0070377D">
        <w:rPr>
          <w:rFonts w:asciiTheme="majorHAnsi" w:hAnsiTheme="majorHAnsi" w:cstheme="majorHAnsi"/>
          <w:i/>
          <w:iCs/>
          <w:color w:val="auto"/>
          <w:sz w:val="22"/>
          <w:szCs w:val="22"/>
          <w:lang w:val="nl-BE"/>
        </w:rPr>
        <w:t xml:space="preserve"> </w:t>
      </w:r>
      <w:proofErr w:type="spellStart"/>
      <w:r w:rsidRPr="0070377D">
        <w:rPr>
          <w:rFonts w:asciiTheme="majorHAnsi" w:hAnsiTheme="majorHAnsi" w:cstheme="majorHAnsi"/>
          <w:i/>
          <w:iCs/>
          <w:color w:val="auto"/>
          <w:sz w:val="22"/>
          <w:szCs w:val="22"/>
          <w:lang w:val="nl-BE"/>
        </w:rPr>
        <w:t>Ownership</w:t>
      </w:r>
      <w:proofErr w:type="spellEnd"/>
      <w:r>
        <w:rPr>
          <w:rFonts w:asciiTheme="majorHAnsi" w:hAnsiTheme="majorHAnsi" w:cstheme="majorHAnsi"/>
          <w:color w:val="auto"/>
          <w:sz w:val="22"/>
          <w:szCs w:val="22"/>
          <w:lang w:val="nl-BE"/>
        </w:rPr>
        <w:t xml:space="preserve">). </w:t>
      </w:r>
    </w:p>
    <w:p w14:paraId="345A4754" w14:textId="77777777" w:rsidR="000F58B6" w:rsidRPr="0070377D" w:rsidRDefault="000F58B6" w:rsidP="000F58B6">
      <w:pPr>
        <w:pStyle w:val="Default"/>
        <w:jc w:val="both"/>
        <w:rPr>
          <w:rFonts w:asciiTheme="majorHAnsi" w:hAnsiTheme="majorHAnsi" w:cstheme="majorHAnsi"/>
          <w:color w:val="auto"/>
          <w:sz w:val="22"/>
          <w:szCs w:val="22"/>
          <w:lang w:val="nl-BE"/>
        </w:rPr>
      </w:pPr>
    </w:p>
    <w:p w14:paraId="74D77D22" w14:textId="77777777" w:rsidR="000F58B6" w:rsidRPr="000E6944" w:rsidRDefault="000F58B6" w:rsidP="000F58B6">
      <w:pPr>
        <w:pStyle w:val="Default"/>
        <w:jc w:val="both"/>
        <w:rPr>
          <w:rFonts w:asciiTheme="majorHAnsi" w:hAnsiTheme="majorHAnsi" w:cstheme="majorHAnsi"/>
          <w:color w:val="auto"/>
          <w:sz w:val="22"/>
          <w:szCs w:val="22"/>
          <w:lang w:val="nl-BE"/>
        </w:rPr>
      </w:pPr>
    </w:p>
    <w:p w14:paraId="09E86EC0" w14:textId="3732A5DF" w:rsidR="000F58B6" w:rsidRPr="0070377D" w:rsidRDefault="000F58B6" w:rsidP="000F58B6">
      <w:pPr>
        <w:pStyle w:val="Default"/>
        <w:numPr>
          <w:ilvl w:val="0"/>
          <w:numId w:val="8"/>
        </w:numPr>
        <w:jc w:val="both"/>
        <w:rPr>
          <w:rFonts w:asciiTheme="majorHAnsi" w:hAnsiTheme="majorHAnsi" w:cstheme="majorHAnsi"/>
          <w:color w:val="auto"/>
          <w:sz w:val="22"/>
          <w:szCs w:val="22"/>
          <w:lang w:val="nl-BE"/>
        </w:rPr>
      </w:pPr>
      <w:r w:rsidRPr="0070377D">
        <w:rPr>
          <w:rFonts w:asciiTheme="majorHAnsi" w:hAnsiTheme="majorHAnsi" w:cstheme="majorHAnsi"/>
          <w:b/>
          <w:bCs/>
          <w:color w:val="auto"/>
          <w:sz w:val="22"/>
          <w:szCs w:val="22"/>
          <w:lang w:val="nl-BE"/>
        </w:rPr>
        <w:lastRenderedPageBreak/>
        <w:t xml:space="preserve">B. </w:t>
      </w:r>
      <w:r w:rsidR="0070377D" w:rsidRPr="0070377D">
        <w:rPr>
          <w:rFonts w:asciiTheme="majorHAnsi" w:hAnsiTheme="majorHAnsi" w:cstheme="majorHAnsi"/>
          <w:b/>
          <w:bCs/>
          <w:color w:val="auto"/>
          <w:sz w:val="22"/>
          <w:szCs w:val="22"/>
          <w:lang w:val="nl-BE"/>
        </w:rPr>
        <w:t>ALGEMEEN BELEID IN VERBAND MET DE NIET-VERDEELBARE EN WETTELIJK NIET-VERDEELBAAR GEACHTE BEDRAG</w:t>
      </w:r>
      <w:r w:rsidR="0070377D">
        <w:rPr>
          <w:rFonts w:asciiTheme="majorHAnsi" w:hAnsiTheme="majorHAnsi" w:cstheme="majorHAnsi"/>
          <w:b/>
          <w:bCs/>
          <w:color w:val="auto"/>
          <w:sz w:val="22"/>
          <w:szCs w:val="22"/>
          <w:lang w:val="nl-BE"/>
        </w:rPr>
        <w:t xml:space="preserve">EN </w:t>
      </w:r>
    </w:p>
    <w:p w14:paraId="2D122F2F" w14:textId="2DA8E961" w:rsidR="0070377D" w:rsidRDefault="0070377D" w:rsidP="0070377D">
      <w:pPr>
        <w:pStyle w:val="Default"/>
        <w:jc w:val="both"/>
        <w:rPr>
          <w:rFonts w:asciiTheme="majorHAnsi" w:hAnsiTheme="majorHAnsi" w:cstheme="majorHAnsi"/>
          <w:b/>
          <w:bCs/>
          <w:color w:val="auto"/>
          <w:sz w:val="22"/>
          <w:szCs w:val="22"/>
          <w:lang w:val="nl-BE"/>
        </w:rPr>
      </w:pPr>
    </w:p>
    <w:p w14:paraId="440DF6C5" w14:textId="12955B5F" w:rsidR="0070377D" w:rsidRDefault="0070377D" w:rsidP="0070377D">
      <w:pPr>
        <w:pStyle w:val="Default"/>
        <w:jc w:val="both"/>
        <w:rPr>
          <w:rFonts w:asciiTheme="majorHAnsi" w:hAnsiTheme="majorHAnsi" w:cstheme="majorHAnsi"/>
          <w:color w:val="auto"/>
          <w:sz w:val="22"/>
          <w:szCs w:val="22"/>
          <w:lang w:val="nl-BE"/>
        </w:rPr>
      </w:pPr>
      <w:r>
        <w:rPr>
          <w:rFonts w:asciiTheme="majorHAnsi" w:hAnsiTheme="majorHAnsi" w:cstheme="majorHAnsi"/>
          <w:color w:val="auto"/>
          <w:sz w:val="22"/>
          <w:szCs w:val="22"/>
          <w:lang w:val="nl-BE"/>
        </w:rPr>
        <w:t xml:space="preserve">AUVIBEL keert geen vergoedingen uit aan individuele rechthebbenden (behalve, in uitzonderlijke gevallen, aan niet-aangesloten begunstigden). De geïnde vergoedingen worden verdeeld onder de leden-beheersvennootschappen van AUVIBEL die de auteurs, de uitvoerende kunstenaars, de producenten en de uitgevers vertegenwoordigen. Er zijn dus in de regel geen problemen in verband met de identificatie of de </w:t>
      </w:r>
      <w:proofErr w:type="spellStart"/>
      <w:r>
        <w:rPr>
          <w:rFonts w:asciiTheme="majorHAnsi" w:hAnsiTheme="majorHAnsi" w:cstheme="majorHAnsi"/>
          <w:color w:val="auto"/>
          <w:sz w:val="22"/>
          <w:szCs w:val="22"/>
          <w:lang w:val="nl-BE"/>
        </w:rPr>
        <w:t>localisatie</w:t>
      </w:r>
      <w:proofErr w:type="spellEnd"/>
      <w:r>
        <w:rPr>
          <w:rFonts w:asciiTheme="majorHAnsi" w:hAnsiTheme="majorHAnsi" w:cstheme="majorHAnsi"/>
          <w:color w:val="auto"/>
          <w:sz w:val="22"/>
          <w:szCs w:val="22"/>
          <w:lang w:val="nl-BE"/>
        </w:rPr>
        <w:t xml:space="preserve"> van rechthebbenden. </w:t>
      </w:r>
    </w:p>
    <w:p w14:paraId="06DF1000" w14:textId="36758FBA" w:rsidR="0070377D" w:rsidRDefault="0070377D" w:rsidP="0070377D">
      <w:pPr>
        <w:pStyle w:val="Default"/>
        <w:jc w:val="both"/>
        <w:rPr>
          <w:rFonts w:asciiTheme="majorHAnsi" w:hAnsiTheme="majorHAnsi" w:cstheme="majorHAnsi"/>
          <w:color w:val="auto"/>
          <w:sz w:val="22"/>
          <w:szCs w:val="22"/>
          <w:lang w:val="nl-BE"/>
        </w:rPr>
      </w:pPr>
    </w:p>
    <w:p w14:paraId="5717ABD9" w14:textId="497F4672" w:rsidR="0070377D" w:rsidRPr="0070377D" w:rsidRDefault="0070377D" w:rsidP="0070377D">
      <w:pPr>
        <w:pStyle w:val="Default"/>
        <w:jc w:val="both"/>
        <w:rPr>
          <w:rFonts w:asciiTheme="majorHAnsi" w:hAnsiTheme="majorHAnsi" w:cstheme="majorHAnsi"/>
          <w:color w:val="auto"/>
          <w:sz w:val="22"/>
          <w:szCs w:val="22"/>
          <w:lang w:val="nl-BE"/>
        </w:rPr>
      </w:pPr>
      <w:r>
        <w:rPr>
          <w:rFonts w:asciiTheme="majorHAnsi" w:hAnsiTheme="majorHAnsi" w:cstheme="majorHAnsi"/>
          <w:color w:val="auto"/>
          <w:sz w:val="22"/>
          <w:szCs w:val="22"/>
          <w:lang w:val="nl-BE"/>
        </w:rPr>
        <w:t xml:space="preserve">Om deze reden beschouwt AUVIBEL, voor alle inningen vanaf referentiejaar 2021, </w:t>
      </w:r>
      <w:r w:rsidR="006E121D">
        <w:rPr>
          <w:rFonts w:asciiTheme="majorHAnsi" w:hAnsiTheme="majorHAnsi" w:cstheme="majorHAnsi"/>
          <w:color w:val="auto"/>
          <w:sz w:val="22"/>
          <w:szCs w:val="22"/>
          <w:lang w:val="nl-BE"/>
        </w:rPr>
        <w:t xml:space="preserve">alle vervallen reserves, ongeacht de exploitatiewijze, de bestemming of de oorsprong van de vergoedingen, in principe als vergoedingen die wettelijk niet-verdeelbaar zijn (reserves die minder dan drie jaar na het einde van het inningsjaar worden aangehouden) of wettelijk niet-verdeelbaar geacht worden (reserves die langer dan drie jaar na het einde van het inningsjaar worden aangehouden). </w:t>
      </w:r>
    </w:p>
    <w:p w14:paraId="34ED76B8" w14:textId="77777777" w:rsidR="000F58B6" w:rsidRPr="0070377D" w:rsidRDefault="000F58B6" w:rsidP="000F58B6">
      <w:pPr>
        <w:pStyle w:val="Default"/>
        <w:jc w:val="both"/>
        <w:rPr>
          <w:rFonts w:asciiTheme="majorHAnsi" w:hAnsiTheme="majorHAnsi" w:cstheme="majorHAnsi"/>
          <w:color w:val="auto"/>
          <w:sz w:val="22"/>
          <w:szCs w:val="22"/>
          <w:lang w:val="nl-BE"/>
        </w:rPr>
      </w:pPr>
    </w:p>
    <w:p w14:paraId="690093F2" w14:textId="4FB9C926" w:rsidR="000F58B6" w:rsidRDefault="006E121D" w:rsidP="000F58B6">
      <w:pPr>
        <w:pStyle w:val="Default"/>
        <w:jc w:val="both"/>
        <w:rPr>
          <w:rFonts w:asciiTheme="majorHAnsi" w:hAnsiTheme="majorHAnsi" w:cstheme="majorHAnsi"/>
          <w:color w:val="auto"/>
          <w:sz w:val="22"/>
          <w:szCs w:val="22"/>
          <w:lang w:val="nl-BE"/>
        </w:rPr>
      </w:pPr>
      <w:r w:rsidRPr="006E121D">
        <w:rPr>
          <w:rFonts w:asciiTheme="majorHAnsi" w:hAnsiTheme="majorHAnsi" w:cstheme="majorHAnsi"/>
          <w:color w:val="auto"/>
          <w:sz w:val="22"/>
          <w:szCs w:val="22"/>
          <w:lang w:val="nl-BE"/>
        </w:rPr>
        <w:t>Bij de vrijgave van d</w:t>
      </w:r>
      <w:r>
        <w:rPr>
          <w:rFonts w:asciiTheme="majorHAnsi" w:hAnsiTheme="majorHAnsi" w:cstheme="majorHAnsi"/>
          <w:color w:val="auto"/>
          <w:sz w:val="22"/>
          <w:szCs w:val="22"/>
          <w:lang w:val="nl-BE"/>
        </w:rPr>
        <w:t xml:space="preserve">e reserves, worden de wettelijke bepalingen in verband met niet-verdeelbare en wettelijk niet-verdeelbaar geachte bedragen gevolgd, met inbegrip van het bijzonder verslag van de commissaris-revisor. </w:t>
      </w:r>
    </w:p>
    <w:p w14:paraId="25669EA8" w14:textId="77777777" w:rsidR="006E121D" w:rsidRPr="006E121D" w:rsidRDefault="006E121D" w:rsidP="000F58B6">
      <w:pPr>
        <w:pStyle w:val="Default"/>
        <w:jc w:val="both"/>
        <w:rPr>
          <w:rFonts w:asciiTheme="majorHAnsi" w:hAnsiTheme="majorHAnsi" w:cstheme="majorHAnsi"/>
          <w:color w:val="auto"/>
          <w:sz w:val="22"/>
          <w:szCs w:val="22"/>
          <w:lang w:val="nl-BE"/>
        </w:rPr>
      </w:pPr>
    </w:p>
    <w:p w14:paraId="569F145B" w14:textId="4B69BFDF" w:rsidR="000F58B6" w:rsidRDefault="006E121D" w:rsidP="000F58B6">
      <w:pPr>
        <w:pStyle w:val="Default"/>
        <w:jc w:val="both"/>
        <w:rPr>
          <w:rFonts w:asciiTheme="majorHAnsi" w:hAnsiTheme="majorHAnsi" w:cstheme="majorHAnsi"/>
          <w:color w:val="auto"/>
          <w:sz w:val="22"/>
          <w:szCs w:val="22"/>
          <w:lang w:val="nl-BE"/>
        </w:rPr>
      </w:pPr>
      <w:r w:rsidRPr="006E121D">
        <w:rPr>
          <w:rFonts w:asciiTheme="majorHAnsi" w:hAnsiTheme="majorHAnsi" w:cstheme="majorHAnsi"/>
          <w:color w:val="auto"/>
          <w:sz w:val="22"/>
          <w:szCs w:val="22"/>
          <w:lang w:val="nl-BE"/>
        </w:rPr>
        <w:t>De verdelingsreglementen van de c</w:t>
      </w:r>
      <w:r>
        <w:rPr>
          <w:rFonts w:asciiTheme="majorHAnsi" w:hAnsiTheme="majorHAnsi" w:cstheme="majorHAnsi"/>
          <w:color w:val="auto"/>
          <w:sz w:val="22"/>
          <w:szCs w:val="22"/>
          <w:lang w:val="nl-BE"/>
        </w:rPr>
        <w:t>olleges van AUVIBEL bepalen dat de vrijgevallen reserves in principe worden verdeeld volgens de verdeelsleutels van toepassing op de exploitat</w:t>
      </w:r>
      <w:r w:rsidR="00240058">
        <w:rPr>
          <w:rFonts w:asciiTheme="majorHAnsi" w:hAnsiTheme="majorHAnsi" w:cstheme="majorHAnsi"/>
          <w:color w:val="auto"/>
          <w:sz w:val="22"/>
          <w:szCs w:val="22"/>
          <w:lang w:val="nl-BE"/>
        </w:rPr>
        <w:t>i</w:t>
      </w:r>
      <w:r>
        <w:rPr>
          <w:rFonts w:asciiTheme="majorHAnsi" w:hAnsiTheme="majorHAnsi" w:cstheme="majorHAnsi"/>
          <w:color w:val="auto"/>
          <w:sz w:val="22"/>
          <w:szCs w:val="22"/>
          <w:lang w:val="nl-BE"/>
        </w:rPr>
        <w:t xml:space="preserve">ewijze en op de referentiejaren waarvoor ze werden aangelegd. </w:t>
      </w:r>
      <w:r w:rsidR="00162145">
        <w:rPr>
          <w:rFonts w:asciiTheme="majorHAnsi" w:hAnsiTheme="majorHAnsi" w:cstheme="majorHAnsi"/>
          <w:color w:val="auto"/>
          <w:sz w:val="22"/>
          <w:szCs w:val="22"/>
          <w:lang w:val="nl-BE"/>
        </w:rPr>
        <w:t xml:space="preserve">Dit waarborgt dat deze vrijgave gebeurt in het voordeel van de rechthebbenden van de betrokken categorie, in overeenstemming met de wet. </w:t>
      </w:r>
    </w:p>
    <w:p w14:paraId="6A4811FF" w14:textId="69E75347" w:rsidR="00162145" w:rsidRDefault="00162145" w:rsidP="000F58B6">
      <w:pPr>
        <w:pStyle w:val="Default"/>
        <w:jc w:val="both"/>
        <w:rPr>
          <w:rFonts w:asciiTheme="majorHAnsi" w:hAnsiTheme="majorHAnsi" w:cstheme="majorHAnsi"/>
          <w:color w:val="auto"/>
          <w:sz w:val="22"/>
          <w:szCs w:val="22"/>
          <w:lang w:val="nl-BE"/>
        </w:rPr>
      </w:pPr>
    </w:p>
    <w:p w14:paraId="6A72BD5B" w14:textId="068758F6" w:rsidR="00162145" w:rsidRDefault="00162145" w:rsidP="000F58B6">
      <w:pPr>
        <w:pStyle w:val="Default"/>
        <w:jc w:val="both"/>
        <w:rPr>
          <w:rFonts w:asciiTheme="majorHAnsi" w:hAnsiTheme="majorHAnsi" w:cstheme="majorHAnsi"/>
          <w:color w:val="auto"/>
          <w:sz w:val="22"/>
          <w:szCs w:val="22"/>
          <w:lang w:val="nl-BE"/>
        </w:rPr>
      </w:pPr>
      <w:r>
        <w:rPr>
          <w:rFonts w:asciiTheme="majorHAnsi" w:hAnsiTheme="majorHAnsi" w:cstheme="majorHAnsi"/>
          <w:color w:val="auto"/>
          <w:sz w:val="22"/>
          <w:szCs w:val="22"/>
          <w:lang w:val="nl-BE"/>
        </w:rPr>
        <w:t xml:space="preserve">Het jaarverslag van AUVIBEL vermeldt het totaalbedrag van de niet-verdeelbare en wettelijk niet-verdeelbaar geachte sommen, met een toelichting over het gebruik dat hiervan werd gemaakt. </w:t>
      </w:r>
    </w:p>
    <w:p w14:paraId="42AA6BAF" w14:textId="77777777" w:rsidR="000F58B6" w:rsidRPr="00162145" w:rsidRDefault="000F58B6" w:rsidP="000F58B6">
      <w:pPr>
        <w:pStyle w:val="Default"/>
        <w:jc w:val="both"/>
        <w:rPr>
          <w:rFonts w:asciiTheme="majorHAnsi" w:hAnsiTheme="majorHAnsi" w:cstheme="majorHAnsi"/>
          <w:color w:val="auto"/>
          <w:sz w:val="22"/>
          <w:szCs w:val="22"/>
          <w:lang w:val="nl-BE"/>
        </w:rPr>
      </w:pPr>
    </w:p>
    <w:p w14:paraId="4318BC3D" w14:textId="77777777" w:rsidR="000F58B6" w:rsidRPr="000E6944" w:rsidRDefault="000F58B6" w:rsidP="000F58B6">
      <w:pPr>
        <w:pStyle w:val="Default"/>
        <w:jc w:val="both"/>
        <w:rPr>
          <w:rFonts w:asciiTheme="majorHAnsi" w:hAnsiTheme="majorHAnsi" w:cstheme="majorHAnsi"/>
          <w:color w:val="auto"/>
          <w:sz w:val="22"/>
          <w:szCs w:val="22"/>
          <w:lang w:val="nl-BE"/>
        </w:rPr>
      </w:pPr>
    </w:p>
    <w:p w14:paraId="7EAA130C" w14:textId="767093D3" w:rsidR="00D1310D" w:rsidRPr="0007406B" w:rsidRDefault="000F58B6" w:rsidP="000F58B6">
      <w:pPr>
        <w:pStyle w:val="Default"/>
        <w:numPr>
          <w:ilvl w:val="0"/>
          <w:numId w:val="9"/>
        </w:numPr>
        <w:jc w:val="both"/>
        <w:rPr>
          <w:rFonts w:asciiTheme="majorHAnsi" w:hAnsiTheme="majorHAnsi" w:cstheme="majorHAnsi"/>
          <w:color w:val="auto"/>
          <w:sz w:val="22"/>
          <w:szCs w:val="22"/>
          <w:lang w:val="nl-BE"/>
        </w:rPr>
      </w:pPr>
      <w:r w:rsidRPr="00162145">
        <w:rPr>
          <w:rFonts w:asciiTheme="majorHAnsi" w:hAnsiTheme="majorHAnsi" w:cstheme="majorHAnsi"/>
          <w:b/>
          <w:bCs/>
          <w:color w:val="auto"/>
          <w:sz w:val="22"/>
          <w:szCs w:val="22"/>
          <w:lang w:val="nl-BE"/>
        </w:rPr>
        <w:t xml:space="preserve">C. </w:t>
      </w:r>
      <w:r w:rsidR="00D1310D">
        <w:rPr>
          <w:rFonts w:asciiTheme="majorHAnsi" w:hAnsiTheme="majorHAnsi" w:cstheme="majorHAnsi"/>
          <w:b/>
          <w:bCs/>
          <w:color w:val="auto"/>
          <w:sz w:val="22"/>
          <w:szCs w:val="22"/>
          <w:lang w:val="nl-BE"/>
        </w:rPr>
        <w:t xml:space="preserve">ALGEMEEN BELEID IN VERBAND MET DE BEHEERSKOSTEN EN EVENTUELE ANDERE INHOUDINGEN OP RECHTENINKOMSTEN EN </w:t>
      </w:r>
      <w:r w:rsidR="00F508D2">
        <w:rPr>
          <w:rFonts w:asciiTheme="majorHAnsi" w:hAnsiTheme="majorHAnsi" w:cstheme="majorHAnsi"/>
          <w:b/>
          <w:bCs/>
          <w:color w:val="auto"/>
          <w:sz w:val="22"/>
          <w:szCs w:val="22"/>
          <w:lang w:val="nl-BE"/>
        </w:rPr>
        <w:t xml:space="preserve">OPBRENGSTEN </w:t>
      </w:r>
      <w:r w:rsidR="00D1310D">
        <w:rPr>
          <w:rFonts w:asciiTheme="majorHAnsi" w:hAnsiTheme="majorHAnsi" w:cstheme="majorHAnsi"/>
          <w:b/>
          <w:bCs/>
          <w:color w:val="auto"/>
          <w:sz w:val="22"/>
          <w:szCs w:val="22"/>
          <w:lang w:val="nl-BE"/>
        </w:rPr>
        <w:t>UIT DE BELEGGING VAN RECHTENINKOMSTEN</w:t>
      </w:r>
    </w:p>
    <w:p w14:paraId="60AC7F5C" w14:textId="549ECEBA" w:rsidR="0007406B" w:rsidRDefault="0007406B" w:rsidP="0007406B">
      <w:pPr>
        <w:pStyle w:val="Default"/>
        <w:jc w:val="both"/>
        <w:rPr>
          <w:rFonts w:asciiTheme="majorHAnsi" w:hAnsiTheme="majorHAnsi" w:cstheme="majorHAnsi"/>
          <w:b/>
          <w:bCs/>
          <w:color w:val="auto"/>
          <w:sz w:val="22"/>
          <w:szCs w:val="22"/>
          <w:lang w:val="nl-BE"/>
        </w:rPr>
      </w:pPr>
    </w:p>
    <w:p w14:paraId="6B6D9B65" w14:textId="06C365EA" w:rsidR="0007406B" w:rsidRDefault="0007406B" w:rsidP="0007406B">
      <w:pPr>
        <w:pStyle w:val="Default"/>
        <w:jc w:val="both"/>
        <w:rPr>
          <w:rFonts w:asciiTheme="majorHAnsi" w:hAnsiTheme="majorHAnsi" w:cstheme="majorHAnsi"/>
          <w:color w:val="auto"/>
          <w:sz w:val="22"/>
          <w:szCs w:val="22"/>
          <w:lang w:val="nl-BE"/>
        </w:rPr>
      </w:pPr>
      <w:r>
        <w:rPr>
          <w:rFonts w:asciiTheme="majorHAnsi" w:hAnsiTheme="majorHAnsi" w:cstheme="majorHAnsi"/>
          <w:color w:val="auto"/>
          <w:sz w:val="22"/>
          <w:szCs w:val="22"/>
          <w:lang w:val="nl-BE"/>
        </w:rPr>
        <w:t xml:space="preserve">AUVIBEL hanteert de algemene regel dat ze haar beheerskosten zo laag mogelijk houdt met als doel om de verdelingen ten bate van de rechthebbenden te maximaliseren. Bij elke uitgave stelt AUVIBEL zich de vraag of ze echt nodig is in het kader van haar beheer en haar wettelijke en statutaire opdracht. </w:t>
      </w:r>
    </w:p>
    <w:p w14:paraId="1129867F" w14:textId="6D3BEDB0" w:rsidR="0007406B" w:rsidRDefault="0007406B" w:rsidP="0007406B">
      <w:pPr>
        <w:pStyle w:val="Default"/>
        <w:jc w:val="both"/>
        <w:rPr>
          <w:rFonts w:asciiTheme="majorHAnsi" w:hAnsiTheme="majorHAnsi" w:cstheme="majorHAnsi"/>
          <w:color w:val="auto"/>
          <w:sz w:val="22"/>
          <w:szCs w:val="22"/>
          <w:lang w:val="nl-BE"/>
        </w:rPr>
      </w:pPr>
    </w:p>
    <w:p w14:paraId="2F1A5926" w14:textId="173427DC" w:rsidR="0007406B" w:rsidRDefault="0007406B" w:rsidP="0007406B">
      <w:pPr>
        <w:pStyle w:val="Default"/>
        <w:jc w:val="both"/>
        <w:rPr>
          <w:rFonts w:asciiTheme="majorHAnsi" w:hAnsiTheme="majorHAnsi" w:cstheme="majorHAnsi"/>
          <w:color w:val="auto"/>
          <w:sz w:val="22"/>
          <w:szCs w:val="22"/>
          <w:lang w:val="nl-BE"/>
        </w:rPr>
      </w:pPr>
      <w:r>
        <w:rPr>
          <w:rFonts w:asciiTheme="majorHAnsi" w:hAnsiTheme="majorHAnsi" w:cstheme="majorHAnsi"/>
          <w:color w:val="auto"/>
          <w:sz w:val="22"/>
          <w:szCs w:val="22"/>
          <w:lang w:val="nl-BE"/>
        </w:rPr>
        <w:t xml:space="preserve">In ieder geval moeten de beheerskosten redelijk, gedocumenteerd en verantwoord zijn en verband houden met de beheersdiensten die AUVIBEL levert. </w:t>
      </w:r>
    </w:p>
    <w:p w14:paraId="46E9DF7C" w14:textId="152F610C" w:rsidR="0007406B" w:rsidRDefault="0007406B" w:rsidP="0007406B">
      <w:pPr>
        <w:pStyle w:val="Default"/>
        <w:jc w:val="both"/>
        <w:rPr>
          <w:rFonts w:asciiTheme="majorHAnsi" w:hAnsiTheme="majorHAnsi" w:cstheme="majorHAnsi"/>
          <w:color w:val="auto"/>
          <w:sz w:val="22"/>
          <w:szCs w:val="22"/>
          <w:lang w:val="nl-BE"/>
        </w:rPr>
      </w:pPr>
    </w:p>
    <w:p w14:paraId="55AAD82F" w14:textId="5C63E2C1" w:rsidR="0007406B" w:rsidRPr="0007406B" w:rsidRDefault="0007406B" w:rsidP="0007406B">
      <w:pPr>
        <w:pStyle w:val="Default"/>
        <w:jc w:val="both"/>
        <w:rPr>
          <w:rFonts w:asciiTheme="majorHAnsi" w:hAnsiTheme="majorHAnsi" w:cstheme="majorHAnsi"/>
          <w:color w:val="auto"/>
          <w:sz w:val="22"/>
          <w:szCs w:val="22"/>
          <w:lang w:val="nl-BE"/>
        </w:rPr>
      </w:pPr>
      <w:r>
        <w:rPr>
          <w:rFonts w:asciiTheme="majorHAnsi" w:hAnsiTheme="majorHAnsi" w:cstheme="majorHAnsi"/>
          <w:color w:val="auto"/>
          <w:sz w:val="22"/>
          <w:szCs w:val="22"/>
          <w:lang w:val="nl-BE"/>
        </w:rPr>
        <w:t xml:space="preserve">AUVIBEL financiert haar werkingskosten voor een welbepaald boekjaar via eenmalige of periodieke </w:t>
      </w:r>
      <w:r w:rsidR="00E94182">
        <w:rPr>
          <w:rFonts w:asciiTheme="majorHAnsi" w:hAnsiTheme="majorHAnsi" w:cstheme="majorHAnsi"/>
          <w:color w:val="auto"/>
          <w:sz w:val="22"/>
          <w:szCs w:val="22"/>
          <w:lang w:val="nl-BE"/>
        </w:rPr>
        <w:t>voorlopige</w:t>
      </w:r>
      <w:r>
        <w:rPr>
          <w:rFonts w:asciiTheme="majorHAnsi" w:hAnsiTheme="majorHAnsi" w:cstheme="majorHAnsi"/>
          <w:color w:val="auto"/>
          <w:sz w:val="22"/>
          <w:szCs w:val="22"/>
          <w:lang w:val="nl-BE"/>
        </w:rPr>
        <w:t xml:space="preserve"> inhoudingen op haar rechteninkomsten,</w:t>
      </w:r>
      <w:r w:rsidR="00E94182">
        <w:rPr>
          <w:rFonts w:asciiTheme="majorHAnsi" w:hAnsiTheme="majorHAnsi" w:cstheme="majorHAnsi"/>
          <w:color w:val="auto"/>
          <w:sz w:val="22"/>
          <w:szCs w:val="22"/>
          <w:lang w:val="nl-BE"/>
        </w:rPr>
        <w:t xml:space="preserve"> op basis van het budget dat de Raad van Bestuur voor dit boekjaar heeft goedgekeurd en onder voorbehoud van latere goedkeuring door de Algemene Vergadering. </w:t>
      </w:r>
    </w:p>
    <w:p w14:paraId="1D6924E3" w14:textId="77777777" w:rsidR="000F58B6" w:rsidRPr="0007406B" w:rsidRDefault="000F58B6" w:rsidP="000F58B6">
      <w:pPr>
        <w:pStyle w:val="Default"/>
        <w:numPr>
          <w:ilvl w:val="0"/>
          <w:numId w:val="9"/>
        </w:numPr>
        <w:jc w:val="both"/>
        <w:rPr>
          <w:rFonts w:asciiTheme="majorHAnsi" w:hAnsiTheme="majorHAnsi" w:cstheme="majorHAnsi"/>
          <w:color w:val="auto"/>
          <w:sz w:val="22"/>
          <w:szCs w:val="22"/>
          <w:lang w:val="nl-BE"/>
        </w:rPr>
      </w:pPr>
    </w:p>
    <w:p w14:paraId="7F0FBBBA" w14:textId="04660D3D" w:rsidR="000F58B6" w:rsidRDefault="00E94182" w:rsidP="000F58B6">
      <w:pPr>
        <w:pStyle w:val="Default"/>
        <w:jc w:val="both"/>
        <w:rPr>
          <w:rFonts w:asciiTheme="majorHAnsi" w:hAnsiTheme="majorHAnsi" w:cstheme="majorHAnsi"/>
          <w:color w:val="auto"/>
          <w:sz w:val="22"/>
          <w:szCs w:val="22"/>
          <w:lang w:val="nl-BE"/>
        </w:rPr>
      </w:pPr>
      <w:r>
        <w:rPr>
          <w:rFonts w:asciiTheme="majorHAnsi" w:hAnsiTheme="majorHAnsi" w:cstheme="majorHAnsi"/>
          <w:color w:val="auto"/>
          <w:sz w:val="22"/>
          <w:szCs w:val="22"/>
          <w:lang w:val="nl-BE"/>
        </w:rPr>
        <w:t xml:space="preserve">Op het einde van elk boekjaar, worden de werkelijke beheerskosten voor dit boekjaar verrekend zodat de wettelijke scheiding tussen het eigen vermogen van AUVIBEL en het vermogen beheerd voor rekening van de rechthebbenden gewaarborgd is. </w:t>
      </w:r>
    </w:p>
    <w:p w14:paraId="5A169AAD" w14:textId="3038BD8F" w:rsidR="00E94182" w:rsidRDefault="00E94182" w:rsidP="000F58B6">
      <w:pPr>
        <w:pStyle w:val="Default"/>
        <w:jc w:val="both"/>
        <w:rPr>
          <w:rFonts w:asciiTheme="majorHAnsi" w:hAnsiTheme="majorHAnsi" w:cstheme="majorHAnsi"/>
          <w:color w:val="auto"/>
          <w:sz w:val="22"/>
          <w:szCs w:val="22"/>
          <w:lang w:val="nl-BE"/>
        </w:rPr>
      </w:pPr>
    </w:p>
    <w:p w14:paraId="0BCCE135" w14:textId="4ADA42DC" w:rsidR="00E94182" w:rsidRDefault="00E46DE9" w:rsidP="000F58B6">
      <w:pPr>
        <w:pStyle w:val="Default"/>
        <w:jc w:val="both"/>
        <w:rPr>
          <w:rFonts w:asciiTheme="majorHAnsi" w:hAnsiTheme="majorHAnsi" w:cstheme="majorHAnsi"/>
          <w:color w:val="auto"/>
          <w:sz w:val="22"/>
          <w:szCs w:val="22"/>
          <w:lang w:val="nl-BE"/>
        </w:rPr>
      </w:pPr>
      <w:r w:rsidRPr="00887309">
        <w:rPr>
          <w:rFonts w:asciiTheme="majorHAnsi" w:hAnsiTheme="majorHAnsi" w:cstheme="majorHAnsi"/>
          <w:color w:val="auto"/>
          <w:sz w:val="22"/>
          <w:szCs w:val="22"/>
          <w:lang w:val="nl-BE"/>
        </w:rPr>
        <w:t>Overeenkomstig de toepasselijke regels, worden d</w:t>
      </w:r>
      <w:r w:rsidR="00E94182" w:rsidRPr="00887309">
        <w:rPr>
          <w:rFonts w:asciiTheme="majorHAnsi" w:hAnsiTheme="majorHAnsi" w:cstheme="majorHAnsi"/>
          <w:color w:val="auto"/>
          <w:sz w:val="22"/>
          <w:szCs w:val="22"/>
          <w:lang w:val="nl-BE"/>
        </w:rPr>
        <w:t xml:space="preserve">e beheerskosten van AUVIBEL </w:t>
      </w:r>
      <w:r w:rsidRPr="00887309">
        <w:rPr>
          <w:rFonts w:asciiTheme="majorHAnsi" w:hAnsiTheme="majorHAnsi" w:cstheme="majorHAnsi"/>
          <w:color w:val="auto"/>
          <w:sz w:val="22"/>
          <w:szCs w:val="22"/>
          <w:lang w:val="nl-BE"/>
        </w:rPr>
        <w:t>of</w:t>
      </w:r>
      <w:r w:rsidR="00514B7C" w:rsidRPr="00887309">
        <w:rPr>
          <w:rFonts w:asciiTheme="majorHAnsi" w:hAnsiTheme="majorHAnsi" w:cstheme="majorHAnsi"/>
          <w:color w:val="auto"/>
          <w:sz w:val="22"/>
          <w:szCs w:val="22"/>
          <w:lang w:val="nl-BE"/>
        </w:rPr>
        <w:t>wel</w:t>
      </w:r>
      <w:r w:rsidRPr="00887309">
        <w:rPr>
          <w:rFonts w:asciiTheme="majorHAnsi" w:hAnsiTheme="majorHAnsi" w:cstheme="majorHAnsi"/>
          <w:color w:val="auto"/>
          <w:sz w:val="22"/>
          <w:szCs w:val="22"/>
          <w:lang w:val="nl-BE"/>
        </w:rPr>
        <w:t xml:space="preserve"> </w:t>
      </w:r>
      <w:r w:rsidR="00E94182" w:rsidRPr="00887309">
        <w:rPr>
          <w:rFonts w:asciiTheme="majorHAnsi" w:hAnsiTheme="majorHAnsi" w:cstheme="majorHAnsi"/>
          <w:color w:val="auto"/>
          <w:sz w:val="22"/>
          <w:szCs w:val="22"/>
          <w:lang w:val="nl-BE"/>
        </w:rPr>
        <w:t xml:space="preserve">aan de bron ingehouden (en dus niet apart gefactureerd), </w:t>
      </w:r>
      <w:r w:rsidRPr="00887309">
        <w:rPr>
          <w:rFonts w:asciiTheme="majorHAnsi" w:hAnsiTheme="majorHAnsi" w:cstheme="majorHAnsi"/>
          <w:color w:val="auto"/>
          <w:sz w:val="22"/>
          <w:szCs w:val="22"/>
          <w:lang w:val="nl-BE"/>
        </w:rPr>
        <w:t>of</w:t>
      </w:r>
      <w:r w:rsidR="00E86070" w:rsidRPr="00887309">
        <w:rPr>
          <w:rFonts w:asciiTheme="majorHAnsi" w:hAnsiTheme="majorHAnsi" w:cstheme="majorHAnsi"/>
          <w:color w:val="auto"/>
          <w:sz w:val="22"/>
          <w:szCs w:val="22"/>
          <w:lang w:val="nl-BE"/>
        </w:rPr>
        <w:t>wel</w:t>
      </w:r>
      <w:r w:rsidRPr="00887309">
        <w:rPr>
          <w:rFonts w:asciiTheme="majorHAnsi" w:hAnsiTheme="majorHAnsi" w:cstheme="majorHAnsi"/>
          <w:color w:val="auto"/>
          <w:sz w:val="22"/>
          <w:szCs w:val="22"/>
          <w:lang w:val="nl-BE"/>
        </w:rPr>
        <w:t xml:space="preserve"> afzonderlijk van de te verdelen rechten gefactureerd. </w:t>
      </w:r>
    </w:p>
    <w:p w14:paraId="4B64D89C" w14:textId="76D6C684" w:rsidR="00187D0D" w:rsidRDefault="00187D0D" w:rsidP="000F58B6">
      <w:pPr>
        <w:pStyle w:val="Default"/>
        <w:jc w:val="both"/>
        <w:rPr>
          <w:rFonts w:asciiTheme="majorHAnsi" w:hAnsiTheme="majorHAnsi" w:cstheme="majorHAnsi"/>
          <w:color w:val="auto"/>
          <w:sz w:val="22"/>
          <w:szCs w:val="22"/>
          <w:lang w:val="nl-BE"/>
        </w:rPr>
      </w:pPr>
    </w:p>
    <w:p w14:paraId="288A9ABC" w14:textId="2D880C0B" w:rsidR="00187D0D" w:rsidRPr="0007406B" w:rsidRDefault="00187D0D" w:rsidP="000F58B6">
      <w:pPr>
        <w:pStyle w:val="Default"/>
        <w:jc w:val="both"/>
        <w:rPr>
          <w:rFonts w:asciiTheme="majorHAnsi" w:hAnsiTheme="majorHAnsi" w:cstheme="majorHAnsi"/>
          <w:color w:val="auto"/>
          <w:sz w:val="22"/>
          <w:szCs w:val="22"/>
          <w:lang w:val="nl-BE"/>
        </w:rPr>
      </w:pPr>
      <w:r>
        <w:rPr>
          <w:rFonts w:asciiTheme="majorHAnsi" w:hAnsiTheme="majorHAnsi" w:cstheme="majorHAnsi"/>
          <w:color w:val="auto"/>
          <w:sz w:val="22"/>
          <w:szCs w:val="22"/>
          <w:lang w:val="nl-BE"/>
        </w:rPr>
        <w:lastRenderedPageBreak/>
        <w:t xml:space="preserve">De beheerskosten voor onderwijs en voor wetenschappelijk onderzoek evenals voor het openbaar leenrecht zijn forfaitair. Deze forfaitaire bedragen zijn te verklaren door de beperkte kosten voor AUVIBEL in verband met de finale verdeling en het relatief beperkte geïnde bedrag. De inning van deze vergoedingen is immers bij Koninklijk Besluit toevertrouwd aan REPROBEL, en de verdeling tussen AUVIBEL en REPROBEL van de bedragen is geregeld in de mandaatovereenkomst tussen REPROBEL en AUVIBEL. </w:t>
      </w:r>
    </w:p>
    <w:p w14:paraId="6D614C4D" w14:textId="77777777" w:rsidR="000F58B6" w:rsidRPr="00E94182" w:rsidRDefault="000F58B6" w:rsidP="000F58B6">
      <w:pPr>
        <w:pStyle w:val="Default"/>
        <w:jc w:val="both"/>
        <w:rPr>
          <w:rFonts w:asciiTheme="majorHAnsi" w:hAnsiTheme="majorHAnsi" w:cstheme="majorHAnsi"/>
          <w:color w:val="auto"/>
          <w:sz w:val="22"/>
          <w:szCs w:val="22"/>
          <w:lang w:val="nl-BE"/>
        </w:rPr>
      </w:pPr>
    </w:p>
    <w:p w14:paraId="5BE9CDEE" w14:textId="6CD24A2A" w:rsidR="000F58B6" w:rsidRPr="00187D0D" w:rsidRDefault="00187D0D" w:rsidP="000F58B6">
      <w:pPr>
        <w:pStyle w:val="Default"/>
        <w:jc w:val="both"/>
        <w:rPr>
          <w:rFonts w:asciiTheme="majorHAnsi" w:hAnsiTheme="majorHAnsi" w:cstheme="majorHAnsi"/>
          <w:color w:val="auto"/>
          <w:sz w:val="22"/>
          <w:szCs w:val="22"/>
          <w:lang w:val="nl-BE"/>
        </w:rPr>
      </w:pPr>
      <w:r w:rsidRPr="00187D0D">
        <w:rPr>
          <w:rFonts w:asciiTheme="majorHAnsi" w:hAnsiTheme="majorHAnsi" w:cstheme="majorHAnsi"/>
          <w:color w:val="auto"/>
          <w:sz w:val="22"/>
          <w:szCs w:val="22"/>
          <w:lang w:val="nl-BE"/>
        </w:rPr>
        <w:t>Na aftrek van deze f</w:t>
      </w:r>
      <w:r>
        <w:rPr>
          <w:rFonts w:asciiTheme="majorHAnsi" w:hAnsiTheme="majorHAnsi" w:cstheme="majorHAnsi"/>
          <w:color w:val="auto"/>
          <w:sz w:val="22"/>
          <w:szCs w:val="22"/>
          <w:lang w:val="nl-BE"/>
        </w:rPr>
        <w:t xml:space="preserve">orfaitaire bedragen, wordt het saldo van de beheerskosten toegewezen aan de privékopie. </w:t>
      </w:r>
    </w:p>
    <w:p w14:paraId="338DF9C8" w14:textId="77777777" w:rsidR="000F58B6" w:rsidRPr="00187D0D" w:rsidRDefault="000F58B6" w:rsidP="000F58B6">
      <w:pPr>
        <w:pStyle w:val="Default"/>
        <w:jc w:val="both"/>
        <w:rPr>
          <w:rFonts w:asciiTheme="majorHAnsi" w:hAnsiTheme="majorHAnsi" w:cstheme="majorHAnsi"/>
          <w:color w:val="auto"/>
          <w:sz w:val="22"/>
          <w:szCs w:val="22"/>
          <w:lang w:val="nl-BE"/>
        </w:rPr>
      </w:pPr>
    </w:p>
    <w:p w14:paraId="68B42AB8" w14:textId="74FB61BA" w:rsidR="000F58B6" w:rsidRPr="00187D0D" w:rsidRDefault="00187D0D" w:rsidP="000F58B6">
      <w:pPr>
        <w:pStyle w:val="Default"/>
        <w:jc w:val="both"/>
        <w:rPr>
          <w:rFonts w:asciiTheme="majorHAnsi" w:hAnsiTheme="majorHAnsi" w:cstheme="majorHAnsi"/>
          <w:color w:val="auto"/>
          <w:sz w:val="22"/>
          <w:szCs w:val="22"/>
          <w:lang w:val="nl-BE"/>
        </w:rPr>
      </w:pPr>
      <w:r w:rsidRPr="00187D0D">
        <w:rPr>
          <w:rFonts w:asciiTheme="majorHAnsi" w:hAnsiTheme="majorHAnsi" w:cstheme="majorHAnsi"/>
          <w:color w:val="auto"/>
          <w:sz w:val="22"/>
          <w:szCs w:val="22"/>
          <w:lang w:val="nl-BE"/>
        </w:rPr>
        <w:t>Deze beheerskosten worden goedgekeurd d</w:t>
      </w:r>
      <w:r>
        <w:rPr>
          <w:rFonts w:asciiTheme="majorHAnsi" w:hAnsiTheme="majorHAnsi" w:cstheme="majorHAnsi"/>
          <w:color w:val="auto"/>
          <w:sz w:val="22"/>
          <w:szCs w:val="22"/>
          <w:lang w:val="nl-BE"/>
        </w:rPr>
        <w:t xml:space="preserve">oor de Algemene Vergadering op het ogenblik van de goedkeuring van de verdeling. </w:t>
      </w:r>
    </w:p>
    <w:p w14:paraId="62D7D678" w14:textId="77777777" w:rsidR="000F58B6" w:rsidRPr="00187D0D" w:rsidRDefault="000F58B6" w:rsidP="000F58B6">
      <w:pPr>
        <w:pStyle w:val="Default"/>
        <w:jc w:val="both"/>
        <w:rPr>
          <w:rFonts w:asciiTheme="majorHAnsi" w:hAnsiTheme="majorHAnsi" w:cstheme="majorHAnsi"/>
          <w:color w:val="auto"/>
          <w:sz w:val="22"/>
          <w:szCs w:val="22"/>
          <w:lang w:val="nl-BE"/>
        </w:rPr>
      </w:pPr>
    </w:p>
    <w:p w14:paraId="28C28B38" w14:textId="7D137A97" w:rsidR="000F58B6" w:rsidRDefault="00187D0D" w:rsidP="000F58B6">
      <w:pPr>
        <w:pStyle w:val="Default"/>
        <w:jc w:val="both"/>
        <w:rPr>
          <w:rFonts w:asciiTheme="majorHAnsi" w:hAnsiTheme="majorHAnsi" w:cstheme="majorHAnsi"/>
          <w:color w:val="auto"/>
          <w:sz w:val="22"/>
          <w:szCs w:val="22"/>
          <w:lang w:val="nl-BE"/>
        </w:rPr>
      </w:pPr>
      <w:r w:rsidRPr="00187D0D">
        <w:rPr>
          <w:rFonts w:asciiTheme="majorHAnsi" w:hAnsiTheme="majorHAnsi" w:cstheme="majorHAnsi"/>
          <w:color w:val="auto"/>
          <w:sz w:val="22"/>
          <w:szCs w:val="22"/>
          <w:lang w:val="nl-BE"/>
        </w:rPr>
        <w:t>De beheerskosten van AUVIBEL w</w:t>
      </w:r>
      <w:r>
        <w:rPr>
          <w:rFonts w:asciiTheme="majorHAnsi" w:hAnsiTheme="majorHAnsi" w:cstheme="majorHAnsi"/>
          <w:color w:val="auto"/>
          <w:sz w:val="22"/>
          <w:szCs w:val="22"/>
          <w:lang w:val="nl-BE"/>
        </w:rPr>
        <w:t xml:space="preserve">orden niet op een discriminatoire wijze (in vergelijking met de andere categorieën van rechten die ze beheert) toegerekend op de niet-verdeelbare of wettelijk niet-verdeelbaar geachte bedragen. </w:t>
      </w:r>
    </w:p>
    <w:p w14:paraId="6F52FAD9" w14:textId="5D6E4ABF" w:rsidR="00187D0D" w:rsidRDefault="00187D0D" w:rsidP="000F58B6">
      <w:pPr>
        <w:pStyle w:val="Default"/>
        <w:jc w:val="both"/>
        <w:rPr>
          <w:rFonts w:asciiTheme="majorHAnsi" w:hAnsiTheme="majorHAnsi" w:cstheme="majorHAnsi"/>
          <w:color w:val="auto"/>
          <w:sz w:val="22"/>
          <w:szCs w:val="22"/>
          <w:lang w:val="nl-BE"/>
        </w:rPr>
      </w:pPr>
    </w:p>
    <w:p w14:paraId="6B365B39" w14:textId="0DA5B9B0" w:rsidR="00187D0D" w:rsidRDefault="00187D0D" w:rsidP="000F58B6">
      <w:pPr>
        <w:pStyle w:val="Default"/>
        <w:jc w:val="both"/>
        <w:rPr>
          <w:rFonts w:asciiTheme="majorHAnsi" w:hAnsiTheme="majorHAnsi" w:cstheme="majorHAnsi"/>
          <w:color w:val="auto"/>
          <w:sz w:val="22"/>
          <w:szCs w:val="22"/>
          <w:lang w:val="nl-BE"/>
        </w:rPr>
      </w:pPr>
      <w:r>
        <w:rPr>
          <w:rFonts w:asciiTheme="majorHAnsi" w:hAnsiTheme="majorHAnsi" w:cstheme="majorHAnsi"/>
          <w:color w:val="auto"/>
          <w:sz w:val="22"/>
          <w:szCs w:val="22"/>
          <w:lang w:val="nl-BE"/>
        </w:rPr>
        <w:t xml:space="preserve">AUVIBEL motiveert in haar jaarverslag de eventuele overschrijvingen van het wettelijk plafond voor de beheerskosten (15% van de gemiddelde inningen in de voorbije drie boekjaren). </w:t>
      </w:r>
    </w:p>
    <w:p w14:paraId="29D15DC5" w14:textId="60071752" w:rsidR="00187D0D" w:rsidRDefault="00187D0D" w:rsidP="000F58B6">
      <w:pPr>
        <w:pStyle w:val="Default"/>
        <w:jc w:val="both"/>
        <w:rPr>
          <w:rFonts w:asciiTheme="majorHAnsi" w:hAnsiTheme="majorHAnsi" w:cstheme="majorHAnsi"/>
          <w:color w:val="auto"/>
          <w:sz w:val="22"/>
          <w:szCs w:val="22"/>
          <w:lang w:val="nl-BE"/>
        </w:rPr>
      </w:pPr>
    </w:p>
    <w:p w14:paraId="71352454" w14:textId="6F714131" w:rsidR="00F508D2" w:rsidRDefault="00887309" w:rsidP="000F58B6">
      <w:pPr>
        <w:pStyle w:val="Default"/>
        <w:jc w:val="both"/>
        <w:rPr>
          <w:rFonts w:asciiTheme="majorHAnsi" w:hAnsiTheme="majorHAnsi" w:cstheme="majorHAnsi"/>
          <w:color w:val="auto"/>
          <w:sz w:val="22"/>
          <w:szCs w:val="22"/>
          <w:lang w:val="nl-BE"/>
        </w:rPr>
      </w:pPr>
      <w:r w:rsidRPr="00887309">
        <w:rPr>
          <w:rFonts w:asciiTheme="majorHAnsi" w:hAnsiTheme="majorHAnsi" w:cstheme="majorHAnsi"/>
          <w:color w:val="auto"/>
          <w:sz w:val="22"/>
          <w:szCs w:val="22"/>
          <w:lang w:val="nl-BE"/>
        </w:rPr>
        <w:t>De beheerskosten zullen verrekend worden met de opbrengsten uit de belegging van de inkomsten afkomstig uit de rechten, en dit met het oog op een verlaging van de heffing op de rechten, wat ten goede komt aan alle vennoten. Deze beslissing, genomen door de algemene vergadering overeenkomstig de statuten van AUVIBEL, treedt onmiddellijk in werking en blijft van kracht totdat de algemene vergadering anders beslist.</w:t>
      </w:r>
    </w:p>
    <w:p w14:paraId="1234CB8B" w14:textId="77777777" w:rsidR="00887309" w:rsidRDefault="00887309" w:rsidP="000F58B6">
      <w:pPr>
        <w:pStyle w:val="Default"/>
        <w:jc w:val="both"/>
        <w:rPr>
          <w:rFonts w:asciiTheme="majorHAnsi" w:hAnsiTheme="majorHAnsi" w:cstheme="majorHAnsi"/>
          <w:color w:val="auto"/>
          <w:sz w:val="22"/>
          <w:szCs w:val="22"/>
          <w:lang w:val="nl-BE"/>
        </w:rPr>
      </w:pPr>
    </w:p>
    <w:p w14:paraId="3630F2C4" w14:textId="07614A65" w:rsidR="00F508D2" w:rsidRPr="00187D0D" w:rsidRDefault="00F508D2" w:rsidP="000F58B6">
      <w:pPr>
        <w:pStyle w:val="Default"/>
        <w:jc w:val="both"/>
        <w:rPr>
          <w:rFonts w:asciiTheme="majorHAnsi" w:hAnsiTheme="majorHAnsi" w:cstheme="majorHAnsi"/>
          <w:color w:val="auto"/>
          <w:sz w:val="22"/>
          <w:szCs w:val="22"/>
          <w:lang w:val="nl-BE"/>
        </w:rPr>
      </w:pPr>
      <w:r>
        <w:rPr>
          <w:rFonts w:asciiTheme="majorHAnsi" w:hAnsiTheme="majorHAnsi" w:cstheme="majorHAnsi"/>
          <w:color w:val="auto"/>
          <w:sz w:val="22"/>
          <w:szCs w:val="22"/>
          <w:lang w:val="nl-BE"/>
        </w:rPr>
        <w:t xml:space="preserve">AUVIBEL waakt er algemeen over dat ze rechteninkomsten en opbrengsten uit de belegging van rechteninkomsten niet gebruikt voor andere doeleinden dan de verdeling aan de rechthebbenden, met uitzondering van de vergoeding van haar beheerskosten en van de inhoudingen en verrekeningen die toegelaten zijn voor de wet en door haar organieke documenten. </w:t>
      </w:r>
    </w:p>
    <w:p w14:paraId="48F48365" w14:textId="77777777" w:rsidR="000F58B6" w:rsidRPr="000E6944" w:rsidRDefault="000F58B6" w:rsidP="000F58B6">
      <w:pPr>
        <w:pStyle w:val="Default"/>
        <w:jc w:val="both"/>
        <w:rPr>
          <w:rFonts w:asciiTheme="majorHAnsi" w:hAnsiTheme="majorHAnsi" w:cstheme="majorHAnsi"/>
          <w:color w:val="auto"/>
          <w:sz w:val="22"/>
          <w:szCs w:val="22"/>
          <w:lang w:val="nl-BE"/>
        </w:rPr>
      </w:pPr>
    </w:p>
    <w:p w14:paraId="67618DC2" w14:textId="43280A1B" w:rsidR="000F58B6" w:rsidRPr="00F508D2" w:rsidRDefault="000F58B6" w:rsidP="000F58B6">
      <w:pPr>
        <w:pStyle w:val="Default"/>
        <w:jc w:val="both"/>
        <w:rPr>
          <w:rFonts w:asciiTheme="majorHAnsi" w:hAnsiTheme="majorHAnsi" w:cstheme="majorHAnsi"/>
          <w:b/>
          <w:bCs/>
          <w:color w:val="auto"/>
          <w:sz w:val="22"/>
          <w:szCs w:val="22"/>
          <w:lang w:val="nl-BE"/>
        </w:rPr>
      </w:pPr>
      <w:r w:rsidRPr="00F508D2">
        <w:rPr>
          <w:rFonts w:asciiTheme="majorHAnsi" w:hAnsiTheme="majorHAnsi" w:cstheme="majorHAnsi"/>
          <w:b/>
          <w:bCs/>
          <w:color w:val="auto"/>
          <w:sz w:val="22"/>
          <w:szCs w:val="22"/>
          <w:lang w:val="nl-BE"/>
        </w:rPr>
        <w:t xml:space="preserve">D. </w:t>
      </w:r>
      <w:r w:rsidR="00F508D2" w:rsidRPr="00F508D2">
        <w:rPr>
          <w:rFonts w:asciiTheme="majorHAnsi" w:hAnsiTheme="majorHAnsi" w:cstheme="majorHAnsi"/>
          <w:b/>
          <w:bCs/>
          <w:color w:val="auto"/>
          <w:sz w:val="22"/>
          <w:szCs w:val="22"/>
          <w:lang w:val="nl-BE"/>
        </w:rPr>
        <w:t>ALGEMEEN BELEID INZAKE BELEGGINGEN</w:t>
      </w:r>
      <w:r w:rsidR="0084727E">
        <w:rPr>
          <w:rFonts w:asciiTheme="majorHAnsi" w:hAnsiTheme="majorHAnsi" w:cstheme="majorHAnsi"/>
          <w:b/>
          <w:bCs/>
          <w:color w:val="auto"/>
          <w:sz w:val="22"/>
          <w:szCs w:val="22"/>
          <w:lang w:val="nl-BE"/>
        </w:rPr>
        <w:t xml:space="preserve"> EN INVESTERINGEN</w:t>
      </w:r>
      <w:r w:rsidRPr="00F508D2">
        <w:rPr>
          <w:rFonts w:asciiTheme="majorHAnsi" w:hAnsiTheme="majorHAnsi" w:cstheme="majorHAnsi"/>
          <w:b/>
          <w:bCs/>
          <w:color w:val="auto"/>
          <w:sz w:val="22"/>
          <w:szCs w:val="22"/>
          <w:lang w:val="nl-BE"/>
        </w:rPr>
        <w:t xml:space="preserve"> </w:t>
      </w:r>
    </w:p>
    <w:p w14:paraId="2488440A" w14:textId="77777777" w:rsidR="000F58B6" w:rsidRPr="00F508D2" w:rsidRDefault="000F58B6" w:rsidP="000F58B6">
      <w:pPr>
        <w:pStyle w:val="Default"/>
        <w:jc w:val="both"/>
        <w:rPr>
          <w:rFonts w:asciiTheme="majorHAnsi" w:hAnsiTheme="majorHAnsi" w:cstheme="majorHAnsi"/>
          <w:color w:val="auto"/>
          <w:sz w:val="22"/>
          <w:szCs w:val="22"/>
          <w:lang w:val="nl-BE"/>
        </w:rPr>
      </w:pPr>
    </w:p>
    <w:p w14:paraId="1F6C8A96" w14:textId="35C3D1AF" w:rsidR="00F508D2" w:rsidRDefault="000F58B6" w:rsidP="000F58B6">
      <w:pPr>
        <w:pStyle w:val="Default"/>
        <w:jc w:val="both"/>
        <w:rPr>
          <w:rFonts w:asciiTheme="majorHAnsi" w:hAnsiTheme="majorHAnsi" w:cstheme="majorHAnsi"/>
          <w:color w:val="auto"/>
          <w:sz w:val="22"/>
          <w:szCs w:val="22"/>
          <w:lang w:val="nl-BE"/>
        </w:rPr>
      </w:pPr>
      <w:r w:rsidRPr="00F508D2">
        <w:rPr>
          <w:rFonts w:asciiTheme="majorHAnsi" w:hAnsiTheme="majorHAnsi" w:cstheme="majorHAnsi"/>
          <w:color w:val="auto"/>
          <w:sz w:val="22"/>
          <w:szCs w:val="22"/>
          <w:lang w:val="nl-BE"/>
        </w:rPr>
        <w:t xml:space="preserve">AUVIBEL </w:t>
      </w:r>
      <w:r w:rsidR="00F508D2" w:rsidRPr="00F508D2">
        <w:rPr>
          <w:rFonts w:asciiTheme="majorHAnsi" w:hAnsiTheme="majorHAnsi" w:cstheme="majorHAnsi"/>
          <w:color w:val="auto"/>
          <w:sz w:val="22"/>
          <w:szCs w:val="22"/>
          <w:lang w:val="nl-BE"/>
        </w:rPr>
        <w:t>voert een voorzichtig b</w:t>
      </w:r>
      <w:r w:rsidR="00F508D2">
        <w:rPr>
          <w:rFonts w:asciiTheme="majorHAnsi" w:hAnsiTheme="majorHAnsi" w:cstheme="majorHAnsi"/>
          <w:color w:val="auto"/>
          <w:sz w:val="22"/>
          <w:szCs w:val="22"/>
          <w:lang w:val="nl-BE"/>
        </w:rPr>
        <w:t xml:space="preserve">eleggings- en investeringsbeleid in verband met rechteninkomsten en opbrengsten uit de belegging van rechteninkomsten, in overeenstemming met de wet en haar algemene </w:t>
      </w:r>
      <w:proofErr w:type="spellStart"/>
      <w:r w:rsidR="00F508D2">
        <w:rPr>
          <w:rFonts w:asciiTheme="majorHAnsi" w:hAnsiTheme="majorHAnsi" w:cstheme="majorHAnsi"/>
          <w:color w:val="auto"/>
          <w:sz w:val="22"/>
          <w:szCs w:val="22"/>
          <w:lang w:val="nl-BE"/>
        </w:rPr>
        <w:t>risicobeheersbeleid</w:t>
      </w:r>
      <w:proofErr w:type="spellEnd"/>
      <w:r w:rsidR="00F508D2">
        <w:rPr>
          <w:rFonts w:asciiTheme="majorHAnsi" w:hAnsiTheme="majorHAnsi" w:cstheme="majorHAnsi"/>
          <w:color w:val="auto"/>
          <w:sz w:val="22"/>
          <w:szCs w:val="22"/>
          <w:lang w:val="nl-BE"/>
        </w:rPr>
        <w:t xml:space="preserve">. </w:t>
      </w:r>
    </w:p>
    <w:p w14:paraId="3450061C" w14:textId="7D072A59" w:rsidR="00F508D2" w:rsidRDefault="00F508D2" w:rsidP="000F58B6">
      <w:pPr>
        <w:pStyle w:val="Default"/>
        <w:jc w:val="both"/>
        <w:rPr>
          <w:rFonts w:asciiTheme="majorHAnsi" w:hAnsiTheme="majorHAnsi" w:cstheme="majorHAnsi"/>
          <w:color w:val="auto"/>
          <w:sz w:val="22"/>
          <w:szCs w:val="22"/>
          <w:lang w:val="nl-BE"/>
        </w:rPr>
      </w:pPr>
    </w:p>
    <w:p w14:paraId="16F091CB" w14:textId="78DD3FCC" w:rsidR="00F508D2" w:rsidRDefault="00F508D2" w:rsidP="000F58B6">
      <w:pPr>
        <w:pStyle w:val="Default"/>
        <w:jc w:val="both"/>
        <w:rPr>
          <w:rFonts w:asciiTheme="majorHAnsi" w:hAnsiTheme="majorHAnsi" w:cstheme="majorHAnsi"/>
          <w:color w:val="auto"/>
          <w:sz w:val="22"/>
          <w:szCs w:val="22"/>
          <w:lang w:val="nl-BE"/>
        </w:rPr>
      </w:pPr>
      <w:r>
        <w:rPr>
          <w:rFonts w:asciiTheme="majorHAnsi" w:hAnsiTheme="majorHAnsi" w:cstheme="majorHAnsi"/>
          <w:color w:val="auto"/>
          <w:sz w:val="22"/>
          <w:szCs w:val="22"/>
          <w:lang w:val="nl-BE"/>
        </w:rPr>
        <w:t xml:space="preserve">AUVIBEL stelt hierbij altijd het belang van de rechthebbenden voorop en vermijdt elke vorm van belangenconflicten </w:t>
      </w:r>
      <w:r w:rsidR="00663365">
        <w:rPr>
          <w:rFonts w:asciiTheme="majorHAnsi" w:hAnsiTheme="majorHAnsi" w:cstheme="majorHAnsi"/>
          <w:color w:val="auto"/>
          <w:sz w:val="22"/>
          <w:szCs w:val="22"/>
          <w:lang w:val="nl-BE"/>
        </w:rPr>
        <w:t xml:space="preserve">bij de belegging van deze inkomsten. </w:t>
      </w:r>
    </w:p>
    <w:p w14:paraId="5AE57FE0" w14:textId="31679D80" w:rsidR="00663365" w:rsidRDefault="00663365" w:rsidP="000F58B6">
      <w:pPr>
        <w:pStyle w:val="Default"/>
        <w:jc w:val="both"/>
        <w:rPr>
          <w:rFonts w:asciiTheme="majorHAnsi" w:hAnsiTheme="majorHAnsi" w:cstheme="majorHAnsi"/>
          <w:color w:val="auto"/>
          <w:sz w:val="22"/>
          <w:szCs w:val="22"/>
          <w:lang w:val="nl-BE"/>
        </w:rPr>
      </w:pPr>
    </w:p>
    <w:p w14:paraId="6F120B44" w14:textId="0F4E83D7" w:rsidR="00663365" w:rsidRDefault="00663365" w:rsidP="000F58B6">
      <w:pPr>
        <w:pStyle w:val="Default"/>
        <w:jc w:val="both"/>
        <w:rPr>
          <w:rFonts w:asciiTheme="majorHAnsi" w:hAnsiTheme="majorHAnsi" w:cstheme="majorHAnsi"/>
          <w:color w:val="auto"/>
          <w:sz w:val="22"/>
          <w:szCs w:val="22"/>
          <w:lang w:val="nl-BE"/>
        </w:rPr>
      </w:pPr>
      <w:r>
        <w:rPr>
          <w:rFonts w:asciiTheme="majorHAnsi" w:hAnsiTheme="majorHAnsi" w:cstheme="majorHAnsi"/>
          <w:color w:val="auto"/>
          <w:sz w:val="22"/>
          <w:szCs w:val="22"/>
          <w:lang w:val="nl-BE"/>
        </w:rPr>
        <w:t xml:space="preserve">AUVIBEL belegt deze inkomsten op een niet-speculatieve wijze. </w:t>
      </w:r>
    </w:p>
    <w:p w14:paraId="5224808F" w14:textId="5D64C34B" w:rsidR="00663365" w:rsidRDefault="00663365" w:rsidP="000F58B6">
      <w:pPr>
        <w:pStyle w:val="Default"/>
        <w:jc w:val="both"/>
        <w:rPr>
          <w:rFonts w:asciiTheme="majorHAnsi" w:hAnsiTheme="majorHAnsi" w:cstheme="majorHAnsi"/>
          <w:color w:val="auto"/>
          <w:sz w:val="22"/>
          <w:szCs w:val="22"/>
          <w:lang w:val="nl-BE"/>
        </w:rPr>
      </w:pPr>
    </w:p>
    <w:p w14:paraId="7DA4E9D0" w14:textId="3F035D83" w:rsidR="00663365" w:rsidRPr="00F508D2" w:rsidRDefault="00663365" w:rsidP="000F58B6">
      <w:pPr>
        <w:pStyle w:val="Default"/>
        <w:jc w:val="both"/>
        <w:rPr>
          <w:rFonts w:asciiTheme="majorHAnsi" w:hAnsiTheme="majorHAnsi" w:cstheme="majorHAnsi"/>
          <w:color w:val="auto"/>
          <w:sz w:val="22"/>
          <w:szCs w:val="22"/>
          <w:lang w:val="nl-BE"/>
        </w:rPr>
      </w:pPr>
      <w:r>
        <w:rPr>
          <w:rFonts w:asciiTheme="majorHAnsi" w:hAnsiTheme="majorHAnsi" w:cstheme="majorHAnsi"/>
          <w:color w:val="auto"/>
          <w:sz w:val="22"/>
          <w:szCs w:val="22"/>
          <w:lang w:val="nl-BE"/>
        </w:rPr>
        <w:t xml:space="preserve">AUVIBEL streeft naar een </w:t>
      </w:r>
      <w:proofErr w:type="spellStart"/>
      <w:r>
        <w:rPr>
          <w:rFonts w:asciiTheme="majorHAnsi" w:hAnsiTheme="majorHAnsi" w:cstheme="majorHAnsi"/>
          <w:color w:val="auto"/>
          <w:sz w:val="22"/>
          <w:szCs w:val="22"/>
          <w:lang w:val="nl-BE"/>
        </w:rPr>
        <w:t>nulrisico</w:t>
      </w:r>
      <w:proofErr w:type="spellEnd"/>
      <w:r>
        <w:rPr>
          <w:rFonts w:asciiTheme="majorHAnsi" w:hAnsiTheme="majorHAnsi" w:cstheme="majorHAnsi"/>
          <w:color w:val="auto"/>
          <w:sz w:val="22"/>
          <w:szCs w:val="22"/>
          <w:lang w:val="nl-BE"/>
        </w:rPr>
        <w:t xml:space="preserve"> in termen van kapitaal en interesten. </w:t>
      </w:r>
    </w:p>
    <w:p w14:paraId="73CA4E60" w14:textId="77777777" w:rsidR="00F508D2" w:rsidRPr="00F508D2" w:rsidRDefault="00F508D2" w:rsidP="000F58B6">
      <w:pPr>
        <w:pStyle w:val="Default"/>
        <w:jc w:val="both"/>
        <w:rPr>
          <w:rFonts w:asciiTheme="majorHAnsi" w:hAnsiTheme="majorHAnsi" w:cstheme="majorHAnsi"/>
          <w:color w:val="auto"/>
          <w:sz w:val="22"/>
          <w:szCs w:val="22"/>
          <w:lang w:val="nl-BE"/>
        </w:rPr>
      </w:pPr>
    </w:p>
    <w:p w14:paraId="14179D7A" w14:textId="4D83F691" w:rsidR="000F58B6" w:rsidRDefault="00663365" w:rsidP="000F58B6">
      <w:pPr>
        <w:pStyle w:val="Default"/>
        <w:jc w:val="both"/>
        <w:rPr>
          <w:rFonts w:asciiTheme="majorHAnsi" w:hAnsiTheme="majorHAnsi" w:cstheme="majorHAnsi"/>
          <w:color w:val="auto"/>
          <w:sz w:val="22"/>
          <w:szCs w:val="22"/>
          <w:lang w:val="nl-BE"/>
        </w:rPr>
      </w:pPr>
      <w:r>
        <w:rPr>
          <w:rFonts w:asciiTheme="majorHAnsi" w:hAnsiTheme="majorHAnsi" w:cstheme="majorHAnsi"/>
          <w:color w:val="auto"/>
          <w:sz w:val="22"/>
          <w:szCs w:val="22"/>
          <w:lang w:val="nl-BE"/>
        </w:rPr>
        <w:t xml:space="preserve">AUVIBEL spreidt haar portefeuille en belegt de fondsen bij minstens twee betrouwbare financiële instellingen. </w:t>
      </w:r>
    </w:p>
    <w:p w14:paraId="5A96F6DC" w14:textId="6C893C1F" w:rsidR="00663365" w:rsidRDefault="00663365" w:rsidP="000F58B6">
      <w:pPr>
        <w:pStyle w:val="Default"/>
        <w:jc w:val="both"/>
        <w:rPr>
          <w:rFonts w:asciiTheme="majorHAnsi" w:hAnsiTheme="majorHAnsi" w:cstheme="majorHAnsi"/>
          <w:color w:val="auto"/>
          <w:sz w:val="22"/>
          <w:szCs w:val="22"/>
          <w:lang w:val="nl-BE"/>
        </w:rPr>
      </w:pPr>
    </w:p>
    <w:p w14:paraId="67D4682C" w14:textId="16570C52" w:rsidR="00663365" w:rsidRDefault="00663365" w:rsidP="000F58B6">
      <w:pPr>
        <w:pStyle w:val="Default"/>
        <w:jc w:val="both"/>
        <w:rPr>
          <w:rFonts w:asciiTheme="majorHAnsi" w:hAnsiTheme="majorHAnsi" w:cstheme="majorHAnsi"/>
          <w:color w:val="auto"/>
          <w:sz w:val="22"/>
          <w:szCs w:val="22"/>
          <w:lang w:val="nl-BE"/>
        </w:rPr>
      </w:pPr>
      <w:r>
        <w:rPr>
          <w:rFonts w:asciiTheme="majorHAnsi" w:hAnsiTheme="majorHAnsi" w:cstheme="majorHAnsi"/>
          <w:color w:val="auto"/>
          <w:sz w:val="22"/>
          <w:szCs w:val="22"/>
          <w:lang w:val="nl-BE"/>
        </w:rPr>
        <w:t xml:space="preserve">AUVIBEL waakt erover dat de belegde fondsen snel beschikbaar zijn (liquiditeit). </w:t>
      </w:r>
    </w:p>
    <w:p w14:paraId="1DA13BE8" w14:textId="77777777" w:rsidR="00663365" w:rsidRPr="00663365" w:rsidRDefault="00663365" w:rsidP="000F58B6">
      <w:pPr>
        <w:pStyle w:val="Default"/>
        <w:jc w:val="both"/>
        <w:rPr>
          <w:rFonts w:asciiTheme="majorHAnsi" w:hAnsiTheme="majorHAnsi" w:cstheme="majorHAnsi"/>
          <w:color w:val="auto"/>
          <w:sz w:val="22"/>
          <w:szCs w:val="22"/>
          <w:lang w:val="nl-BE"/>
        </w:rPr>
      </w:pPr>
    </w:p>
    <w:p w14:paraId="66E40DBE" w14:textId="1D6AF2E1" w:rsidR="000F58B6" w:rsidRDefault="00663365" w:rsidP="000F58B6">
      <w:pPr>
        <w:pStyle w:val="Default"/>
        <w:jc w:val="both"/>
        <w:rPr>
          <w:rFonts w:asciiTheme="majorHAnsi" w:hAnsiTheme="majorHAnsi" w:cstheme="majorHAnsi"/>
          <w:color w:val="auto"/>
          <w:sz w:val="22"/>
          <w:szCs w:val="22"/>
          <w:lang w:val="nl-BE"/>
        </w:rPr>
      </w:pPr>
      <w:r w:rsidRPr="00663365">
        <w:rPr>
          <w:rFonts w:asciiTheme="majorHAnsi" w:hAnsiTheme="majorHAnsi" w:cstheme="majorHAnsi"/>
          <w:color w:val="auto"/>
          <w:sz w:val="22"/>
          <w:szCs w:val="22"/>
          <w:lang w:val="nl-BE"/>
        </w:rPr>
        <w:t>AUVIBEL streeft, binnen deze g</w:t>
      </w:r>
      <w:r>
        <w:rPr>
          <w:rFonts w:asciiTheme="majorHAnsi" w:hAnsiTheme="majorHAnsi" w:cstheme="majorHAnsi"/>
          <w:color w:val="auto"/>
          <w:sz w:val="22"/>
          <w:szCs w:val="22"/>
          <w:lang w:val="nl-BE"/>
        </w:rPr>
        <w:t xml:space="preserve">renzen, naar een voldoende rendement in functie van de marktomstandigheden. </w:t>
      </w:r>
    </w:p>
    <w:p w14:paraId="2AF46566" w14:textId="7CE2D4B7" w:rsidR="00663365" w:rsidRDefault="00663365" w:rsidP="000F58B6">
      <w:pPr>
        <w:pStyle w:val="Default"/>
        <w:jc w:val="both"/>
        <w:rPr>
          <w:rFonts w:asciiTheme="majorHAnsi" w:hAnsiTheme="majorHAnsi" w:cstheme="majorHAnsi"/>
          <w:color w:val="auto"/>
          <w:sz w:val="22"/>
          <w:szCs w:val="22"/>
          <w:lang w:val="nl-BE"/>
        </w:rPr>
      </w:pPr>
    </w:p>
    <w:p w14:paraId="25076871" w14:textId="65DB7E0A" w:rsidR="00663365" w:rsidRDefault="00663365" w:rsidP="000F58B6">
      <w:pPr>
        <w:pStyle w:val="Default"/>
        <w:jc w:val="both"/>
        <w:rPr>
          <w:rFonts w:asciiTheme="majorHAnsi" w:hAnsiTheme="majorHAnsi" w:cstheme="majorHAnsi"/>
          <w:color w:val="auto"/>
          <w:sz w:val="22"/>
          <w:szCs w:val="22"/>
          <w:lang w:val="nl-BE"/>
        </w:rPr>
      </w:pPr>
      <w:r>
        <w:rPr>
          <w:rFonts w:asciiTheme="majorHAnsi" w:hAnsiTheme="majorHAnsi" w:cstheme="majorHAnsi"/>
          <w:color w:val="auto"/>
          <w:sz w:val="22"/>
          <w:szCs w:val="22"/>
          <w:lang w:val="nl-BE"/>
        </w:rPr>
        <w:lastRenderedPageBreak/>
        <w:t xml:space="preserve">AUVIBEL beperkt haar investeringen (in de boekhoudkundige betekenis van het woord) tot wat noodzakelijk in het kader van een goed beheer en het vervullen van haar wettelijke en statutaire opdracht. De statuten bevatten bijzondere bepalingen in verband met de eventuele verwerving van onroerende goederen voor de vennootschap. </w:t>
      </w:r>
    </w:p>
    <w:p w14:paraId="307F2B3D" w14:textId="77777777" w:rsidR="00663365" w:rsidRDefault="00663365" w:rsidP="000F58B6">
      <w:pPr>
        <w:pStyle w:val="Default"/>
        <w:jc w:val="both"/>
        <w:rPr>
          <w:rFonts w:asciiTheme="majorHAnsi" w:hAnsiTheme="majorHAnsi" w:cstheme="majorHAnsi"/>
          <w:color w:val="auto"/>
          <w:sz w:val="22"/>
          <w:szCs w:val="22"/>
          <w:lang w:val="nl-BE"/>
        </w:rPr>
      </w:pPr>
    </w:p>
    <w:p w14:paraId="5EC6D644" w14:textId="1C4117DD" w:rsidR="000F58B6" w:rsidRDefault="00F94004" w:rsidP="000F58B6">
      <w:pPr>
        <w:pStyle w:val="Default"/>
        <w:jc w:val="both"/>
        <w:rPr>
          <w:rFonts w:asciiTheme="majorHAnsi" w:hAnsiTheme="majorHAnsi" w:cstheme="majorHAnsi"/>
          <w:sz w:val="22"/>
          <w:szCs w:val="22"/>
          <w:lang w:val="nl-BE"/>
        </w:rPr>
      </w:pPr>
      <w:r w:rsidRPr="00F94004">
        <w:rPr>
          <w:rFonts w:asciiTheme="majorHAnsi" w:hAnsiTheme="majorHAnsi" w:cstheme="majorHAnsi"/>
          <w:sz w:val="22"/>
          <w:szCs w:val="22"/>
          <w:lang w:val="nl-BE"/>
        </w:rPr>
        <w:t>De beheerskosten zullen verrekend worden met de opbrengsten uit de belegging van de inkomsten afkomstig uit de rechten, en dit met het oog op een verlaging van de heffing op de rechten, wat ten goede komt aan alle vennoten. Deze beslissing, genomen door de algemene vergadering overeenkomstig de statuten van AUVIBEL, treedt onmiddellijk in werking en blijft van kracht totdat de algemene vergadering anders beslist.</w:t>
      </w:r>
    </w:p>
    <w:p w14:paraId="1897E093" w14:textId="77777777" w:rsidR="00F94004" w:rsidRPr="00F94004" w:rsidRDefault="00F94004" w:rsidP="000F58B6">
      <w:pPr>
        <w:pStyle w:val="Default"/>
        <w:jc w:val="both"/>
        <w:rPr>
          <w:rFonts w:asciiTheme="majorHAnsi" w:hAnsiTheme="majorHAnsi" w:cstheme="majorHAnsi"/>
          <w:color w:val="auto"/>
          <w:sz w:val="22"/>
          <w:szCs w:val="22"/>
          <w:lang w:val="nl-BE"/>
        </w:rPr>
      </w:pPr>
    </w:p>
    <w:p w14:paraId="0D16E76B" w14:textId="252E0A2D" w:rsidR="000F58B6" w:rsidRPr="00417E1C" w:rsidRDefault="000F58B6" w:rsidP="000F58B6">
      <w:pPr>
        <w:pStyle w:val="Default"/>
        <w:jc w:val="both"/>
        <w:rPr>
          <w:rFonts w:asciiTheme="majorHAnsi" w:hAnsiTheme="majorHAnsi" w:cstheme="majorHAnsi"/>
          <w:color w:val="auto"/>
          <w:sz w:val="22"/>
          <w:szCs w:val="22"/>
          <w:lang w:val="nl-BE"/>
        </w:rPr>
      </w:pPr>
      <w:r w:rsidRPr="00417E1C">
        <w:rPr>
          <w:rFonts w:asciiTheme="majorHAnsi" w:hAnsiTheme="majorHAnsi" w:cstheme="majorHAnsi"/>
          <w:b/>
          <w:bCs/>
          <w:color w:val="auto"/>
          <w:sz w:val="22"/>
          <w:szCs w:val="22"/>
          <w:lang w:val="nl-BE"/>
        </w:rPr>
        <w:t xml:space="preserve">E. </w:t>
      </w:r>
      <w:r w:rsidR="00FD1FFD" w:rsidRPr="00417E1C">
        <w:rPr>
          <w:rFonts w:asciiTheme="majorHAnsi" w:hAnsiTheme="majorHAnsi" w:cstheme="majorHAnsi"/>
          <w:b/>
          <w:bCs/>
          <w:color w:val="auto"/>
          <w:sz w:val="22"/>
          <w:szCs w:val="22"/>
          <w:lang w:val="nl-BE"/>
        </w:rPr>
        <w:t xml:space="preserve">ALGEMEEN BELEID </w:t>
      </w:r>
      <w:r w:rsidR="00663365">
        <w:rPr>
          <w:rFonts w:asciiTheme="majorHAnsi" w:hAnsiTheme="majorHAnsi" w:cstheme="majorHAnsi"/>
          <w:b/>
          <w:bCs/>
          <w:color w:val="auto"/>
          <w:sz w:val="22"/>
          <w:szCs w:val="22"/>
          <w:lang w:val="nl-BE"/>
        </w:rPr>
        <w:t>IN VERBAND MET</w:t>
      </w:r>
      <w:r w:rsidR="00FD1FFD" w:rsidRPr="00417E1C">
        <w:rPr>
          <w:rFonts w:asciiTheme="majorHAnsi" w:hAnsiTheme="majorHAnsi" w:cstheme="majorHAnsi"/>
          <w:b/>
          <w:bCs/>
          <w:color w:val="auto"/>
          <w:sz w:val="22"/>
          <w:szCs w:val="22"/>
          <w:lang w:val="nl-BE"/>
        </w:rPr>
        <w:t xml:space="preserve"> DE </w:t>
      </w:r>
      <w:r w:rsidR="00663365">
        <w:rPr>
          <w:rFonts w:asciiTheme="majorHAnsi" w:hAnsiTheme="majorHAnsi" w:cstheme="majorHAnsi"/>
          <w:b/>
          <w:bCs/>
          <w:color w:val="auto"/>
          <w:sz w:val="22"/>
          <w:szCs w:val="22"/>
          <w:lang w:val="nl-BE"/>
        </w:rPr>
        <w:t>BESTEMMING</w:t>
      </w:r>
      <w:r w:rsidR="00FD1FFD" w:rsidRPr="00417E1C">
        <w:rPr>
          <w:rFonts w:asciiTheme="majorHAnsi" w:hAnsiTheme="majorHAnsi" w:cstheme="majorHAnsi"/>
          <w:b/>
          <w:bCs/>
          <w:color w:val="auto"/>
          <w:sz w:val="22"/>
          <w:szCs w:val="22"/>
          <w:lang w:val="nl-BE"/>
        </w:rPr>
        <w:t xml:space="preserve"> VAN RECHTEN TEN BEHOEVE VAN SOCIALE, CULTURELE OF EDUCATIEVE DOELEINDEN</w:t>
      </w:r>
      <w:r w:rsidRPr="00417E1C">
        <w:rPr>
          <w:rFonts w:asciiTheme="majorHAnsi" w:hAnsiTheme="majorHAnsi" w:cstheme="majorHAnsi"/>
          <w:b/>
          <w:bCs/>
          <w:color w:val="auto"/>
          <w:sz w:val="22"/>
          <w:szCs w:val="22"/>
          <w:lang w:val="nl-BE"/>
        </w:rPr>
        <w:t xml:space="preserve"> </w:t>
      </w:r>
    </w:p>
    <w:p w14:paraId="42B898E3" w14:textId="77777777" w:rsidR="000F58B6" w:rsidRPr="00417E1C" w:rsidRDefault="000F58B6" w:rsidP="000F58B6">
      <w:pPr>
        <w:pStyle w:val="Default"/>
        <w:jc w:val="both"/>
        <w:rPr>
          <w:rFonts w:asciiTheme="majorHAnsi" w:hAnsiTheme="majorHAnsi" w:cstheme="majorHAnsi"/>
          <w:color w:val="auto"/>
          <w:sz w:val="22"/>
          <w:szCs w:val="22"/>
          <w:lang w:val="nl-BE"/>
        </w:rPr>
      </w:pPr>
    </w:p>
    <w:p w14:paraId="3ECE0BF7" w14:textId="39A0A554" w:rsidR="000F58B6" w:rsidRPr="00663365" w:rsidRDefault="004D38E9" w:rsidP="000F58B6">
      <w:pPr>
        <w:pStyle w:val="Default"/>
        <w:jc w:val="both"/>
        <w:rPr>
          <w:rFonts w:asciiTheme="majorHAnsi" w:hAnsiTheme="majorHAnsi" w:cstheme="majorHAnsi"/>
          <w:color w:val="auto"/>
          <w:sz w:val="22"/>
          <w:szCs w:val="22"/>
          <w:lang w:val="nl-BE"/>
        </w:rPr>
      </w:pPr>
      <w:r w:rsidRPr="00663365">
        <w:rPr>
          <w:rFonts w:asciiTheme="majorHAnsi" w:hAnsiTheme="majorHAnsi" w:cstheme="majorHAnsi"/>
          <w:color w:val="auto"/>
          <w:sz w:val="22"/>
          <w:szCs w:val="22"/>
          <w:lang w:val="nl-BE"/>
        </w:rPr>
        <w:t>De Algemene Vergadering</w:t>
      </w:r>
      <w:r w:rsidR="000F58B6" w:rsidRPr="00663365">
        <w:rPr>
          <w:rFonts w:asciiTheme="majorHAnsi" w:hAnsiTheme="majorHAnsi" w:cstheme="majorHAnsi"/>
          <w:color w:val="auto"/>
          <w:sz w:val="22"/>
          <w:szCs w:val="22"/>
          <w:lang w:val="nl-BE"/>
        </w:rPr>
        <w:t xml:space="preserve"> </w:t>
      </w:r>
      <w:r w:rsidR="00635101">
        <w:rPr>
          <w:rFonts w:asciiTheme="majorHAnsi" w:hAnsiTheme="majorHAnsi" w:cstheme="majorHAnsi"/>
          <w:color w:val="auto"/>
          <w:sz w:val="22"/>
          <w:szCs w:val="22"/>
          <w:lang w:val="nl-BE"/>
        </w:rPr>
        <w:t>van</w:t>
      </w:r>
      <w:r w:rsidR="00FD1FFD" w:rsidRPr="00663365">
        <w:rPr>
          <w:rFonts w:asciiTheme="majorHAnsi" w:hAnsiTheme="majorHAnsi" w:cstheme="majorHAnsi"/>
          <w:color w:val="auto"/>
          <w:sz w:val="22"/>
          <w:szCs w:val="22"/>
          <w:lang w:val="nl-BE"/>
        </w:rPr>
        <w:t xml:space="preserve"> </w:t>
      </w:r>
      <w:r w:rsidR="000F58B6" w:rsidRPr="00663365">
        <w:rPr>
          <w:rFonts w:asciiTheme="majorHAnsi" w:hAnsiTheme="majorHAnsi" w:cstheme="majorHAnsi"/>
          <w:color w:val="auto"/>
          <w:sz w:val="22"/>
          <w:szCs w:val="22"/>
          <w:lang w:val="nl-BE"/>
        </w:rPr>
        <w:t xml:space="preserve">AUVIBEL </w:t>
      </w:r>
      <w:r w:rsidR="00FD1FFD" w:rsidRPr="00663365">
        <w:rPr>
          <w:rFonts w:asciiTheme="majorHAnsi" w:hAnsiTheme="majorHAnsi" w:cstheme="majorHAnsi"/>
          <w:color w:val="auto"/>
          <w:sz w:val="22"/>
          <w:szCs w:val="22"/>
          <w:lang w:val="nl-BE"/>
        </w:rPr>
        <w:t xml:space="preserve">heeft de mogelijkheid om maximum 10% van de geïnde rechten toe te kennen en te gebruiken </w:t>
      </w:r>
      <w:r w:rsidR="00FD1FFD" w:rsidRPr="00663365">
        <w:rPr>
          <w:rFonts w:asciiTheme="majorHAnsi" w:eastAsia="Times New Roman" w:hAnsiTheme="majorHAnsi" w:cstheme="majorHAnsi"/>
          <w:sz w:val="22"/>
          <w:szCs w:val="22"/>
          <w:lang w:val="nl-NL" w:bidi="en-US"/>
        </w:rPr>
        <w:t>ten behoeve van sociale, culturele en educatieve doeleinden</w:t>
      </w:r>
      <w:r w:rsidR="00FD1FFD" w:rsidRPr="00663365">
        <w:rPr>
          <w:rFonts w:asciiTheme="majorHAnsi" w:hAnsiTheme="majorHAnsi" w:cstheme="majorHAnsi"/>
          <w:color w:val="auto"/>
          <w:sz w:val="22"/>
          <w:szCs w:val="22"/>
          <w:lang w:val="nl-BE"/>
        </w:rPr>
        <w:t xml:space="preserve"> </w:t>
      </w:r>
      <w:r w:rsidR="00663365" w:rsidRPr="00663365">
        <w:rPr>
          <w:rFonts w:asciiTheme="majorHAnsi" w:hAnsiTheme="majorHAnsi" w:cstheme="majorHAnsi"/>
          <w:color w:val="auto"/>
          <w:sz w:val="22"/>
          <w:szCs w:val="22"/>
          <w:lang w:val="nl-BE"/>
        </w:rPr>
        <w:t xml:space="preserve">binnen de wettelijke en statutaire grenzen. </w:t>
      </w:r>
    </w:p>
    <w:p w14:paraId="2E669276" w14:textId="77777777" w:rsidR="004763B6" w:rsidRPr="000E6944" w:rsidRDefault="004763B6" w:rsidP="000F58B6">
      <w:pPr>
        <w:pStyle w:val="Default"/>
        <w:jc w:val="both"/>
        <w:rPr>
          <w:rFonts w:asciiTheme="majorHAnsi" w:hAnsiTheme="majorHAnsi" w:cstheme="majorHAnsi"/>
          <w:color w:val="auto"/>
          <w:sz w:val="22"/>
          <w:szCs w:val="22"/>
          <w:lang w:val="nl-BE"/>
        </w:rPr>
      </w:pPr>
    </w:p>
    <w:p w14:paraId="0F722D17" w14:textId="295C19C6" w:rsidR="004763B6" w:rsidRDefault="004763B6" w:rsidP="000F58B6">
      <w:pPr>
        <w:pStyle w:val="Default"/>
        <w:jc w:val="both"/>
        <w:rPr>
          <w:rFonts w:asciiTheme="majorHAnsi" w:hAnsiTheme="majorHAnsi" w:cstheme="majorHAnsi"/>
          <w:color w:val="auto"/>
          <w:sz w:val="22"/>
          <w:szCs w:val="22"/>
          <w:lang w:val="nl-BE"/>
        </w:rPr>
      </w:pPr>
      <w:r w:rsidRPr="004763B6">
        <w:rPr>
          <w:rFonts w:asciiTheme="majorHAnsi" w:hAnsiTheme="majorHAnsi" w:cstheme="majorHAnsi"/>
          <w:color w:val="auto"/>
          <w:sz w:val="22"/>
          <w:szCs w:val="22"/>
          <w:lang w:val="nl-BE"/>
        </w:rPr>
        <w:t>Tot op heden heeft d</w:t>
      </w:r>
      <w:r>
        <w:rPr>
          <w:rFonts w:asciiTheme="majorHAnsi" w:hAnsiTheme="majorHAnsi" w:cstheme="majorHAnsi"/>
          <w:color w:val="auto"/>
          <w:sz w:val="22"/>
          <w:szCs w:val="22"/>
          <w:lang w:val="nl-BE"/>
        </w:rPr>
        <w:t xml:space="preserve">e Algemene Vergadering nog geen gebruik gemaakt van deze mogelijkheid, zodat er geen algemeen beleid in dit verband is ontwikkeld met uitzondering van de statutaire bepalingen </w:t>
      </w:r>
      <w:proofErr w:type="spellStart"/>
      <w:r>
        <w:rPr>
          <w:rFonts w:asciiTheme="majorHAnsi" w:hAnsiTheme="majorHAnsi" w:cstheme="majorHAnsi"/>
          <w:color w:val="auto"/>
          <w:sz w:val="22"/>
          <w:szCs w:val="22"/>
          <w:lang w:val="nl-BE"/>
        </w:rPr>
        <w:t>terzake</w:t>
      </w:r>
      <w:proofErr w:type="spellEnd"/>
      <w:r>
        <w:rPr>
          <w:rFonts w:asciiTheme="majorHAnsi" w:hAnsiTheme="majorHAnsi" w:cstheme="majorHAnsi"/>
          <w:color w:val="auto"/>
          <w:sz w:val="22"/>
          <w:szCs w:val="22"/>
          <w:lang w:val="nl-BE"/>
        </w:rPr>
        <w:t>.</w:t>
      </w:r>
    </w:p>
    <w:p w14:paraId="1294E219" w14:textId="77777777" w:rsidR="004763B6" w:rsidRPr="004763B6" w:rsidRDefault="004763B6" w:rsidP="000F58B6">
      <w:pPr>
        <w:pStyle w:val="Default"/>
        <w:jc w:val="both"/>
        <w:rPr>
          <w:rFonts w:asciiTheme="majorHAnsi" w:hAnsiTheme="majorHAnsi" w:cstheme="majorHAnsi"/>
          <w:color w:val="auto"/>
          <w:sz w:val="22"/>
          <w:szCs w:val="22"/>
          <w:lang w:val="nl-BE"/>
        </w:rPr>
      </w:pPr>
    </w:p>
    <w:p w14:paraId="54C75F25" w14:textId="62F35776" w:rsidR="000F58B6" w:rsidRDefault="004763B6" w:rsidP="000F58B6">
      <w:pPr>
        <w:pStyle w:val="Default"/>
        <w:jc w:val="both"/>
        <w:rPr>
          <w:rFonts w:asciiTheme="majorHAnsi" w:hAnsiTheme="majorHAnsi" w:cstheme="majorHAnsi"/>
          <w:color w:val="auto"/>
          <w:sz w:val="22"/>
          <w:szCs w:val="22"/>
          <w:lang w:val="nl-BE"/>
        </w:rPr>
      </w:pPr>
      <w:r w:rsidRPr="004763B6">
        <w:rPr>
          <w:rFonts w:asciiTheme="majorHAnsi" w:hAnsiTheme="majorHAnsi" w:cstheme="majorHAnsi"/>
          <w:color w:val="auto"/>
          <w:sz w:val="22"/>
          <w:szCs w:val="22"/>
          <w:lang w:val="nl-BE"/>
        </w:rPr>
        <w:t>Artikel veertig van de statu</w:t>
      </w:r>
      <w:r>
        <w:rPr>
          <w:rFonts w:asciiTheme="majorHAnsi" w:hAnsiTheme="majorHAnsi" w:cstheme="majorHAnsi"/>
          <w:color w:val="auto"/>
          <w:sz w:val="22"/>
          <w:szCs w:val="22"/>
          <w:lang w:val="nl-BE"/>
        </w:rPr>
        <w:t xml:space="preserve">ten van AUVIBEL bepaalt </w:t>
      </w:r>
      <w:r w:rsidR="00675603">
        <w:rPr>
          <w:rFonts w:asciiTheme="majorHAnsi" w:hAnsiTheme="majorHAnsi" w:cstheme="majorHAnsi"/>
          <w:color w:val="auto"/>
          <w:sz w:val="22"/>
          <w:szCs w:val="22"/>
          <w:lang w:val="nl-BE"/>
        </w:rPr>
        <w:t>dat de</w:t>
      </w:r>
      <w:r w:rsidR="00675603" w:rsidRPr="00675603">
        <w:rPr>
          <w:rFonts w:asciiTheme="majorHAnsi" w:hAnsiTheme="majorHAnsi" w:cstheme="majorHAnsi"/>
          <w:color w:val="auto"/>
          <w:sz w:val="22"/>
          <w:szCs w:val="22"/>
          <w:lang w:val="nl-BE"/>
        </w:rPr>
        <w:t xml:space="preserve"> sommen die voortkomen uit inningen voor de privékopie van geluidswerken en dito prestaties</w:t>
      </w:r>
      <w:r w:rsidR="00675603">
        <w:rPr>
          <w:rFonts w:asciiTheme="majorHAnsi" w:hAnsiTheme="majorHAnsi" w:cstheme="majorHAnsi"/>
          <w:color w:val="auto"/>
          <w:sz w:val="22"/>
          <w:szCs w:val="22"/>
          <w:lang w:val="nl-BE"/>
        </w:rPr>
        <w:t xml:space="preserve"> en </w:t>
      </w:r>
      <w:r w:rsidR="00675603" w:rsidRPr="00675603">
        <w:rPr>
          <w:rFonts w:asciiTheme="majorHAnsi" w:hAnsiTheme="majorHAnsi" w:cstheme="majorHAnsi"/>
          <w:color w:val="auto"/>
          <w:sz w:val="22"/>
          <w:szCs w:val="22"/>
          <w:lang w:val="nl-BE"/>
        </w:rPr>
        <w:t xml:space="preserve">die door de Algemene Vergadering aan culturele activiteiten toegewezen worden, in </w:t>
      </w:r>
      <w:r w:rsidR="00675603">
        <w:rPr>
          <w:rFonts w:asciiTheme="majorHAnsi" w:hAnsiTheme="majorHAnsi" w:cstheme="majorHAnsi"/>
          <w:color w:val="auto"/>
          <w:sz w:val="22"/>
          <w:szCs w:val="22"/>
          <w:lang w:val="nl-BE"/>
        </w:rPr>
        <w:t>drie gelijke delen</w:t>
      </w:r>
      <w:r w:rsidR="00675603" w:rsidRPr="00675603">
        <w:rPr>
          <w:rFonts w:asciiTheme="majorHAnsi" w:hAnsiTheme="majorHAnsi" w:cstheme="majorHAnsi"/>
          <w:color w:val="auto"/>
          <w:sz w:val="22"/>
          <w:szCs w:val="22"/>
          <w:lang w:val="nl-BE"/>
        </w:rPr>
        <w:t xml:space="preserve"> worden verdeeld</w:t>
      </w:r>
      <w:r w:rsidR="00675603">
        <w:rPr>
          <w:rFonts w:asciiTheme="majorHAnsi" w:hAnsiTheme="majorHAnsi" w:cstheme="majorHAnsi"/>
          <w:color w:val="auto"/>
          <w:sz w:val="22"/>
          <w:szCs w:val="22"/>
          <w:lang w:val="nl-BE"/>
        </w:rPr>
        <w:t xml:space="preserve"> en </w:t>
      </w:r>
      <w:r w:rsidR="00675603" w:rsidRPr="00675603">
        <w:rPr>
          <w:rFonts w:asciiTheme="majorHAnsi" w:hAnsiTheme="majorHAnsi" w:cstheme="majorHAnsi"/>
          <w:color w:val="auto"/>
          <w:sz w:val="22"/>
          <w:szCs w:val="22"/>
          <w:lang w:val="nl-BE"/>
        </w:rPr>
        <w:t xml:space="preserve">aan elk van de betrokken Colleges ter beschikking </w:t>
      </w:r>
      <w:r w:rsidR="00675603">
        <w:rPr>
          <w:rFonts w:asciiTheme="majorHAnsi" w:hAnsiTheme="majorHAnsi" w:cstheme="majorHAnsi"/>
          <w:color w:val="auto"/>
          <w:sz w:val="22"/>
          <w:szCs w:val="22"/>
          <w:lang w:val="nl-BE"/>
        </w:rPr>
        <w:t xml:space="preserve">worden gesteld, evenals dat deze sommen </w:t>
      </w:r>
      <w:r w:rsidR="00675603" w:rsidRPr="00675603">
        <w:rPr>
          <w:rFonts w:asciiTheme="majorHAnsi" w:hAnsiTheme="majorHAnsi" w:cstheme="majorHAnsi"/>
          <w:color w:val="auto"/>
          <w:sz w:val="22"/>
          <w:szCs w:val="22"/>
          <w:lang w:val="nl-BE"/>
        </w:rPr>
        <w:t>uitsluitend voor culturele activiteiten van het betrokken College in naam en onder de verantwoordelijkheid van de vennootschap</w:t>
      </w:r>
      <w:r w:rsidR="00675603">
        <w:rPr>
          <w:rFonts w:asciiTheme="majorHAnsi" w:hAnsiTheme="majorHAnsi" w:cstheme="majorHAnsi"/>
          <w:color w:val="auto"/>
          <w:sz w:val="22"/>
          <w:szCs w:val="22"/>
          <w:lang w:val="nl-BE"/>
        </w:rPr>
        <w:t xml:space="preserve"> mogen aangewend worden. De</w:t>
      </w:r>
      <w:r w:rsidR="00675603" w:rsidRPr="00675603">
        <w:rPr>
          <w:rFonts w:asciiTheme="majorHAnsi" w:hAnsiTheme="majorHAnsi" w:cstheme="majorHAnsi"/>
          <w:color w:val="auto"/>
          <w:sz w:val="22"/>
          <w:szCs w:val="22"/>
          <w:lang w:val="nl-BE"/>
        </w:rPr>
        <w:t xml:space="preserve"> sommen die voortkomen uit inningen voor de privékopie van </w:t>
      </w:r>
      <w:r w:rsidR="00675603">
        <w:rPr>
          <w:rFonts w:asciiTheme="majorHAnsi" w:hAnsiTheme="majorHAnsi" w:cstheme="majorHAnsi"/>
          <w:color w:val="auto"/>
          <w:sz w:val="22"/>
          <w:szCs w:val="22"/>
          <w:lang w:val="nl-BE"/>
        </w:rPr>
        <w:t xml:space="preserve">audiovisuele </w:t>
      </w:r>
      <w:r w:rsidR="00675603" w:rsidRPr="00675603">
        <w:rPr>
          <w:rFonts w:asciiTheme="majorHAnsi" w:hAnsiTheme="majorHAnsi" w:cstheme="majorHAnsi"/>
          <w:color w:val="auto"/>
          <w:sz w:val="22"/>
          <w:szCs w:val="22"/>
          <w:lang w:val="nl-BE"/>
        </w:rPr>
        <w:t xml:space="preserve">werken en dito prestaties en die door de Algemene Vergadering aan culturele activiteiten toegewezen worden, </w:t>
      </w:r>
      <w:r w:rsidR="00675603">
        <w:rPr>
          <w:rFonts w:asciiTheme="majorHAnsi" w:hAnsiTheme="majorHAnsi" w:cstheme="majorHAnsi"/>
          <w:color w:val="auto"/>
          <w:sz w:val="22"/>
          <w:szCs w:val="22"/>
          <w:lang w:val="nl-BE"/>
        </w:rPr>
        <w:t xml:space="preserve">worden </w:t>
      </w:r>
      <w:r w:rsidR="00675603" w:rsidRPr="00675603">
        <w:rPr>
          <w:rFonts w:asciiTheme="majorHAnsi" w:hAnsiTheme="majorHAnsi" w:cstheme="majorHAnsi"/>
          <w:color w:val="auto"/>
          <w:sz w:val="22"/>
          <w:szCs w:val="22"/>
          <w:lang w:val="nl-BE"/>
        </w:rPr>
        <w:t>in drie gelijke delen verdeeld en aan elk van de betrokken Colleges ter beschikking geste</w:t>
      </w:r>
      <w:r w:rsidR="00675603">
        <w:rPr>
          <w:rFonts w:asciiTheme="majorHAnsi" w:hAnsiTheme="majorHAnsi" w:cstheme="majorHAnsi"/>
          <w:color w:val="auto"/>
          <w:sz w:val="22"/>
          <w:szCs w:val="22"/>
          <w:lang w:val="nl-BE"/>
        </w:rPr>
        <w:t>l</w:t>
      </w:r>
      <w:r w:rsidR="00675603" w:rsidRPr="00675603">
        <w:rPr>
          <w:rFonts w:asciiTheme="majorHAnsi" w:hAnsiTheme="majorHAnsi" w:cstheme="majorHAnsi"/>
          <w:color w:val="auto"/>
          <w:sz w:val="22"/>
          <w:szCs w:val="22"/>
          <w:lang w:val="nl-BE"/>
        </w:rPr>
        <w:t>d</w:t>
      </w:r>
      <w:r w:rsidR="00675603">
        <w:rPr>
          <w:rFonts w:asciiTheme="majorHAnsi" w:hAnsiTheme="majorHAnsi" w:cstheme="majorHAnsi"/>
          <w:color w:val="auto"/>
          <w:sz w:val="22"/>
          <w:szCs w:val="22"/>
          <w:lang w:val="nl-BE"/>
        </w:rPr>
        <w:t>, en moge</w:t>
      </w:r>
      <w:r w:rsidR="00675603" w:rsidRPr="00675603">
        <w:rPr>
          <w:rFonts w:asciiTheme="majorHAnsi" w:hAnsiTheme="majorHAnsi" w:cstheme="majorHAnsi"/>
          <w:color w:val="auto"/>
          <w:sz w:val="22"/>
          <w:szCs w:val="22"/>
          <w:lang w:val="nl-BE"/>
        </w:rPr>
        <w:t>n uitsluitend voor culturele activiteiten van het betrokken College in naam en onder de verantwoordelijkheid van de vennootschap aangewend worden.</w:t>
      </w:r>
      <w:r w:rsidR="00675603" w:rsidRPr="00675603">
        <w:rPr>
          <w:lang w:val="nl-BE"/>
        </w:rPr>
        <w:t xml:space="preserve"> </w:t>
      </w:r>
      <w:r w:rsidR="00675603" w:rsidRPr="00675603">
        <w:rPr>
          <w:rFonts w:asciiTheme="majorHAnsi" w:hAnsiTheme="majorHAnsi" w:cstheme="majorHAnsi"/>
          <w:color w:val="auto"/>
          <w:sz w:val="22"/>
          <w:szCs w:val="22"/>
          <w:lang w:val="nl-BE"/>
        </w:rPr>
        <w:t xml:space="preserve">De sommen die voortkomen uit inningen voor de privékopie van </w:t>
      </w:r>
      <w:r w:rsidR="00675603">
        <w:rPr>
          <w:rFonts w:asciiTheme="majorHAnsi" w:hAnsiTheme="majorHAnsi" w:cstheme="majorHAnsi"/>
          <w:color w:val="auto"/>
          <w:sz w:val="22"/>
          <w:szCs w:val="22"/>
          <w:lang w:val="nl-BE"/>
        </w:rPr>
        <w:t>literaire werken en prestaties</w:t>
      </w:r>
      <w:r w:rsidR="00675603" w:rsidRPr="00675603">
        <w:rPr>
          <w:rFonts w:asciiTheme="majorHAnsi" w:hAnsiTheme="majorHAnsi" w:cstheme="majorHAnsi"/>
          <w:color w:val="auto"/>
          <w:sz w:val="22"/>
          <w:szCs w:val="22"/>
          <w:lang w:val="nl-BE"/>
        </w:rPr>
        <w:t xml:space="preserve"> </w:t>
      </w:r>
      <w:r w:rsidR="00675603">
        <w:rPr>
          <w:rFonts w:asciiTheme="majorHAnsi" w:hAnsiTheme="majorHAnsi" w:cstheme="majorHAnsi"/>
          <w:color w:val="auto"/>
          <w:sz w:val="22"/>
          <w:szCs w:val="22"/>
          <w:lang w:val="nl-BE"/>
        </w:rPr>
        <w:t xml:space="preserve">en van werken en prestaties van beeldende </w:t>
      </w:r>
      <w:r w:rsidR="00032464">
        <w:rPr>
          <w:rFonts w:asciiTheme="majorHAnsi" w:hAnsiTheme="majorHAnsi" w:cstheme="majorHAnsi"/>
          <w:color w:val="auto"/>
          <w:sz w:val="22"/>
          <w:szCs w:val="22"/>
          <w:lang w:val="nl-BE"/>
        </w:rPr>
        <w:t xml:space="preserve">of grafische kunst </w:t>
      </w:r>
      <w:r w:rsidR="00675603" w:rsidRPr="00675603">
        <w:rPr>
          <w:rFonts w:asciiTheme="majorHAnsi" w:hAnsiTheme="majorHAnsi" w:cstheme="majorHAnsi"/>
          <w:color w:val="auto"/>
          <w:sz w:val="22"/>
          <w:szCs w:val="22"/>
          <w:lang w:val="nl-BE"/>
        </w:rPr>
        <w:t xml:space="preserve">en die door de Algemene Vergadering aan culturele activiteiten toegewezen worden, worden </w:t>
      </w:r>
      <w:r w:rsidR="00032464">
        <w:rPr>
          <w:rFonts w:asciiTheme="majorHAnsi" w:hAnsiTheme="majorHAnsi" w:cstheme="majorHAnsi"/>
          <w:color w:val="auto"/>
          <w:sz w:val="22"/>
          <w:szCs w:val="22"/>
          <w:lang w:val="nl-BE"/>
        </w:rPr>
        <w:t>bij helften</w:t>
      </w:r>
      <w:r w:rsidR="00675603" w:rsidRPr="00675603">
        <w:rPr>
          <w:rFonts w:asciiTheme="majorHAnsi" w:hAnsiTheme="majorHAnsi" w:cstheme="majorHAnsi"/>
          <w:color w:val="auto"/>
          <w:sz w:val="22"/>
          <w:szCs w:val="22"/>
          <w:lang w:val="nl-BE"/>
        </w:rPr>
        <w:t xml:space="preserve"> verdeeld en aan elk van de betrokken Colleges ter beschikking gesteld, en mogen uitsluitend voor culturele activiteiten van het betrokken College in naam en onder de verantwoordelijkheid van de vennootschap aangewend worden.</w:t>
      </w:r>
    </w:p>
    <w:p w14:paraId="1EB92BBC" w14:textId="77777777" w:rsidR="004763B6" w:rsidRPr="004763B6" w:rsidRDefault="004763B6" w:rsidP="000F58B6">
      <w:pPr>
        <w:pStyle w:val="Default"/>
        <w:jc w:val="both"/>
        <w:rPr>
          <w:rFonts w:asciiTheme="majorHAnsi" w:hAnsiTheme="majorHAnsi" w:cstheme="majorHAnsi"/>
          <w:color w:val="auto"/>
          <w:sz w:val="22"/>
          <w:szCs w:val="22"/>
          <w:lang w:val="nl-BE"/>
        </w:rPr>
      </w:pPr>
    </w:p>
    <w:p w14:paraId="4DDDEE69" w14:textId="77777777" w:rsidR="000F58B6" w:rsidRPr="000E6944" w:rsidRDefault="000F58B6" w:rsidP="000F58B6">
      <w:pPr>
        <w:pStyle w:val="Default"/>
        <w:jc w:val="both"/>
        <w:rPr>
          <w:rFonts w:asciiTheme="majorHAnsi" w:hAnsiTheme="majorHAnsi" w:cstheme="majorHAnsi"/>
          <w:color w:val="auto"/>
          <w:sz w:val="22"/>
          <w:szCs w:val="22"/>
          <w:lang w:val="nl-BE"/>
        </w:rPr>
      </w:pPr>
    </w:p>
    <w:p w14:paraId="56101BDE" w14:textId="2ECA759B" w:rsidR="000F58B6" w:rsidRPr="00663365" w:rsidRDefault="000F58B6" w:rsidP="000F58B6">
      <w:pPr>
        <w:jc w:val="both"/>
        <w:rPr>
          <w:rFonts w:asciiTheme="majorHAnsi" w:hAnsiTheme="majorHAnsi" w:cstheme="majorHAnsi"/>
        </w:rPr>
      </w:pPr>
      <w:r w:rsidRPr="00663365">
        <w:rPr>
          <w:rFonts w:asciiTheme="majorHAnsi" w:hAnsiTheme="majorHAnsi" w:cstheme="majorHAnsi"/>
          <w:b/>
          <w:bCs/>
        </w:rPr>
        <w:t>[</w:t>
      </w:r>
      <w:r w:rsidR="00BE373B">
        <w:rPr>
          <w:rFonts w:asciiTheme="majorHAnsi" w:hAnsiTheme="majorHAnsi" w:cstheme="majorHAnsi"/>
          <w:b/>
          <w:bCs/>
        </w:rPr>
        <w:t>EINDE</w:t>
      </w:r>
      <w:r w:rsidRPr="00663365">
        <w:rPr>
          <w:rFonts w:asciiTheme="majorHAnsi" w:hAnsiTheme="majorHAnsi" w:cstheme="majorHAnsi"/>
          <w:b/>
          <w:bCs/>
        </w:rPr>
        <w:t>]</w:t>
      </w:r>
    </w:p>
    <w:p w14:paraId="73ECC09C" w14:textId="4309F8CD" w:rsidR="000F4650" w:rsidRPr="00663365" w:rsidRDefault="000F4650" w:rsidP="00464979">
      <w:pPr>
        <w:jc w:val="both"/>
        <w:rPr>
          <w:rFonts w:asciiTheme="majorHAnsi" w:hAnsiTheme="majorHAnsi" w:cstheme="majorHAnsi"/>
        </w:rPr>
      </w:pPr>
    </w:p>
    <w:sectPr w:rsidR="000F4650" w:rsidRPr="00663365">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88BA0" w14:textId="77777777" w:rsidR="00583C31" w:rsidRDefault="00583C31" w:rsidP="00B244FA">
      <w:r>
        <w:separator/>
      </w:r>
    </w:p>
  </w:endnote>
  <w:endnote w:type="continuationSeparator" w:id="0">
    <w:p w14:paraId="2EE915A2" w14:textId="77777777" w:rsidR="00583C31" w:rsidRDefault="00583C31" w:rsidP="00B244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ource Serif Pro">
    <w:charset w:val="00"/>
    <w:family w:val="roman"/>
    <w:pitch w:val="variable"/>
    <w:sig w:usb0="20000287" w:usb1="02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hAnsiTheme="majorHAnsi" w:cstheme="majorHAnsi"/>
        <w:sz w:val="20"/>
        <w:szCs w:val="20"/>
      </w:rPr>
      <w:id w:val="-1358119335"/>
      <w:docPartObj>
        <w:docPartGallery w:val="Page Numbers (Bottom of Page)"/>
        <w:docPartUnique/>
      </w:docPartObj>
    </w:sdtPr>
    <w:sdtEndPr/>
    <w:sdtContent>
      <w:sdt>
        <w:sdtPr>
          <w:rPr>
            <w:rFonts w:asciiTheme="majorHAnsi" w:hAnsiTheme="majorHAnsi" w:cstheme="majorHAnsi"/>
            <w:sz w:val="20"/>
            <w:szCs w:val="20"/>
          </w:rPr>
          <w:id w:val="-1769616900"/>
          <w:docPartObj>
            <w:docPartGallery w:val="Page Numbers (Top of Page)"/>
            <w:docPartUnique/>
          </w:docPartObj>
        </w:sdtPr>
        <w:sdtEndPr/>
        <w:sdtContent>
          <w:p w14:paraId="6852B155" w14:textId="09A9D5BD" w:rsidR="004358AC" w:rsidRPr="006E121D" w:rsidRDefault="006E121D" w:rsidP="006E121D">
            <w:pPr>
              <w:pStyle w:val="Footer"/>
              <w:ind w:left="3252" w:firstLine="3828"/>
              <w:rPr>
                <w:rFonts w:asciiTheme="majorHAnsi" w:hAnsiTheme="majorHAnsi" w:cstheme="majorHAnsi"/>
                <w:sz w:val="20"/>
                <w:szCs w:val="20"/>
                <w:lang w:val="fr-FR"/>
              </w:rPr>
            </w:pPr>
            <w:r>
              <w:rPr>
                <w:rFonts w:asciiTheme="majorHAnsi" w:hAnsiTheme="majorHAnsi" w:cstheme="majorHAnsi"/>
                <w:sz w:val="20"/>
                <w:szCs w:val="20"/>
              </w:rPr>
              <w:t xml:space="preserve">            </w:t>
            </w:r>
            <w:proofErr w:type="spellStart"/>
            <w:r w:rsidRPr="006E121D">
              <w:rPr>
                <w:rFonts w:asciiTheme="majorHAnsi" w:hAnsiTheme="majorHAnsi" w:cstheme="majorHAnsi"/>
                <w:sz w:val="20"/>
                <w:szCs w:val="20"/>
                <w:lang w:val="fr-FR"/>
              </w:rPr>
              <w:t>Bladzijde</w:t>
            </w:r>
            <w:proofErr w:type="spellEnd"/>
            <w:r w:rsidR="004358AC" w:rsidRPr="006E121D">
              <w:rPr>
                <w:rFonts w:asciiTheme="majorHAnsi" w:hAnsiTheme="majorHAnsi" w:cstheme="majorHAnsi"/>
                <w:sz w:val="20"/>
                <w:szCs w:val="20"/>
                <w:lang w:val="fr-FR"/>
              </w:rPr>
              <w:t xml:space="preserve"> </w:t>
            </w:r>
            <w:r w:rsidR="004358AC" w:rsidRPr="006E121D">
              <w:rPr>
                <w:rFonts w:asciiTheme="majorHAnsi" w:hAnsiTheme="majorHAnsi" w:cstheme="majorHAnsi"/>
                <w:b/>
                <w:bCs/>
                <w:sz w:val="20"/>
                <w:szCs w:val="20"/>
              </w:rPr>
              <w:fldChar w:fldCharType="begin"/>
            </w:r>
            <w:r w:rsidR="004358AC" w:rsidRPr="006E121D">
              <w:rPr>
                <w:rFonts w:asciiTheme="majorHAnsi" w:hAnsiTheme="majorHAnsi" w:cstheme="majorHAnsi"/>
                <w:b/>
                <w:bCs/>
                <w:sz w:val="20"/>
                <w:szCs w:val="20"/>
              </w:rPr>
              <w:instrText>PAGE</w:instrText>
            </w:r>
            <w:r w:rsidR="004358AC" w:rsidRPr="006E121D">
              <w:rPr>
                <w:rFonts w:asciiTheme="majorHAnsi" w:hAnsiTheme="majorHAnsi" w:cstheme="majorHAnsi"/>
                <w:b/>
                <w:bCs/>
                <w:sz w:val="20"/>
                <w:szCs w:val="20"/>
              </w:rPr>
              <w:fldChar w:fldCharType="separate"/>
            </w:r>
            <w:r w:rsidR="004358AC" w:rsidRPr="006E121D">
              <w:rPr>
                <w:rFonts w:asciiTheme="majorHAnsi" w:hAnsiTheme="majorHAnsi" w:cstheme="majorHAnsi"/>
                <w:b/>
                <w:bCs/>
                <w:sz w:val="20"/>
                <w:szCs w:val="20"/>
                <w:lang w:val="fr-FR"/>
              </w:rPr>
              <w:t>2</w:t>
            </w:r>
            <w:r w:rsidR="004358AC" w:rsidRPr="006E121D">
              <w:rPr>
                <w:rFonts w:asciiTheme="majorHAnsi" w:hAnsiTheme="majorHAnsi" w:cstheme="majorHAnsi"/>
                <w:b/>
                <w:bCs/>
                <w:sz w:val="20"/>
                <w:szCs w:val="20"/>
              </w:rPr>
              <w:fldChar w:fldCharType="end"/>
            </w:r>
            <w:r w:rsidR="004358AC" w:rsidRPr="006E121D">
              <w:rPr>
                <w:rFonts w:asciiTheme="majorHAnsi" w:hAnsiTheme="majorHAnsi" w:cstheme="majorHAnsi"/>
                <w:sz w:val="20"/>
                <w:szCs w:val="20"/>
                <w:lang w:val="fr-FR"/>
              </w:rPr>
              <w:t xml:space="preserve"> </w:t>
            </w:r>
            <w:r w:rsidRPr="006E121D">
              <w:rPr>
                <w:rFonts w:asciiTheme="majorHAnsi" w:hAnsiTheme="majorHAnsi" w:cstheme="majorHAnsi"/>
                <w:sz w:val="20"/>
                <w:szCs w:val="20"/>
                <w:lang w:val="fr-FR"/>
              </w:rPr>
              <w:t xml:space="preserve">van </w:t>
            </w:r>
            <w:r w:rsidR="004358AC" w:rsidRPr="006E121D">
              <w:rPr>
                <w:rFonts w:asciiTheme="majorHAnsi" w:hAnsiTheme="majorHAnsi" w:cstheme="majorHAnsi"/>
                <w:b/>
                <w:bCs/>
                <w:sz w:val="20"/>
                <w:szCs w:val="20"/>
              </w:rPr>
              <w:fldChar w:fldCharType="begin"/>
            </w:r>
            <w:r w:rsidR="004358AC" w:rsidRPr="006E121D">
              <w:rPr>
                <w:rFonts w:asciiTheme="majorHAnsi" w:hAnsiTheme="majorHAnsi" w:cstheme="majorHAnsi"/>
                <w:b/>
                <w:bCs/>
                <w:sz w:val="20"/>
                <w:szCs w:val="20"/>
              </w:rPr>
              <w:instrText>NUMPAGES</w:instrText>
            </w:r>
            <w:r w:rsidR="004358AC" w:rsidRPr="006E121D">
              <w:rPr>
                <w:rFonts w:asciiTheme="majorHAnsi" w:hAnsiTheme="majorHAnsi" w:cstheme="majorHAnsi"/>
                <w:b/>
                <w:bCs/>
                <w:sz w:val="20"/>
                <w:szCs w:val="20"/>
              </w:rPr>
              <w:fldChar w:fldCharType="separate"/>
            </w:r>
            <w:r w:rsidR="004358AC" w:rsidRPr="006E121D">
              <w:rPr>
                <w:rFonts w:asciiTheme="majorHAnsi" w:hAnsiTheme="majorHAnsi" w:cstheme="majorHAnsi"/>
                <w:b/>
                <w:bCs/>
                <w:sz w:val="20"/>
                <w:szCs w:val="20"/>
                <w:lang w:val="fr-FR"/>
              </w:rPr>
              <w:t>2</w:t>
            </w:r>
            <w:r w:rsidR="004358AC" w:rsidRPr="006E121D">
              <w:rPr>
                <w:rFonts w:asciiTheme="majorHAnsi" w:hAnsiTheme="majorHAnsi" w:cstheme="majorHAnsi"/>
                <w:b/>
                <w:bCs/>
                <w:sz w:val="20"/>
                <w:szCs w:val="20"/>
              </w:rPr>
              <w:fldChar w:fldCharType="end"/>
            </w:r>
          </w:p>
        </w:sdtContent>
      </w:sdt>
    </w:sdtContent>
  </w:sdt>
  <w:p w14:paraId="44367411" w14:textId="77777777" w:rsidR="004358AC" w:rsidRDefault="004358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F4FFFC" w14:textId="77777777" w:rsidR="00583C31" w:rsidRDefault="00583C31" w:rsidP="00B244FA">
      <w:r>
        <w:separator/>
      </w:r>
    </w:p>
  </w:footnote>
  <w:footnote w:type="continuationSeparator" w:id="0">
    <w:p w14:paraId="2FDE8B85" w14:textId="77777777" w:rsidR="00583C31" w:rsidRDefault="00583C31" w:rsidP="00B244FA">
      <w:r>
        <w:continuationSeparator/>
      </w:r>
    </w:p>
  </w:footnote>
  <w:footnote w:id="1">
    <w:p w14:paraId="4C5C83AA" w14:textId="739E02F0" w:rsidR="00B04CC8" w:rsidRPr="0038674F" w:rsidRDefault="00B04CC8">
      <w:pPr>
        <w:pStyle w:val="FootnoteText"/>
        <w:rPr>
          <w:rFonts w:asciiTheme="majorHAnsi" w:hAnsiTheme="majorHAnsi" w:cstheme="majorHAnsi"/>
          <w:sz w:val="18"/>
          <w:szCs w:val="18"/>
          <w:lang w:val="nl-BE"/>
        </w:rPr>
      </w:pPr>
      <w:r w:rsidRPr="00887309">
        <w:rPr>
          <w:rStyle w:val="FootnoteReference"/>
          <w:rFonts w:asciiTheme="majorHAnsi" w:hAnsiTheme="majorHAnsi" w:cstheme="majorHAnsi"/>
          <w:sz w:val="18"/>
          <w:szCs w:val="18"/>
        </w:rPr>
        <w:footnoteRef/>
      </w:r>
      <w:r w:rsidRPr="00887309">
        <w:rPr>
          <w:rFonts w:asciiTheme="majorHAnsi" w:hAnsiTheme="majorHAnsi" w:cstheme="majorHAnsi"/>
          <w:sz w:val="18"/>
          <w:szCs w:val="18"/>
          <w:lang w:val="nl-BE"/>
        </w:rPr>
        <w:t xml:space="preserve"> </w:t>
      </w:r>
      <w:r w:rsidR="0038674F" w:rsidRPr="00887309">
        <w:rPr>
          <w:rFonts w:asciiTheme="majorHAnsi" w:hAnsiTheme="majorHAnsi" w:cstheme="majorHAnsi"/>
          <w:sz w:val="18"/>
          <w:szCs w:val="18"/>
          <w:lang w:val="nl-BE"/>
        </w:rPr>
        <w:t>Het gaat hier</w:t>
      </w:r>
      <w:r w:rsidRPr="00887309">
        <w:rPr>
          <w:rFonts w:asciiTheme="majorHAnsi" w:hAnsiTheme="majorHAnsi" w:cstheme="majorHAnsi"/>
          <w:sz w:val="18"/>
          <w:szCs w:val="18"/>
          <w:lang w:val="nl-BE"/>
        </w:rPr>
        <w:t xml:space="preserve"> </w:t>
      </w:r>
      <w:r w:rsidR="00BB697E" w:rsidRPr="00887309">
        <w:rPr>
          <w:rFonts w:asciiTheme="majorHAnsi" w:hAnsiTheme="majorHAnsi" w:cstheme="majorHAnsi"/>
          <w:sz w:val="18"/>
          <w:szCs w:val="18"/>
          <w:lang w:val="nl-BE"/>
        </w:rPr>
        <w:t>over</w:t>
      </w:r>
      <w:r w:rsidRPr="00887309">
        <w:rPr>
          <w:rFonts w:asciiTheme="majorHAnsi" w:hAnsiTheme="majorHAnsi" w:cstheme="majorHAnsi"/>
          <w:sz w:val="18"/>
          <w:szCs w:val="18"/>
          <w:lang w:val="nl-BE"/>
        </w:rPr>
        <w:t xml:space="preserve"> de inning </w:t>
      </w:r>
      <w:r w:rsidR="00BB697E" w:rsidRPr="00887309">
        <w:rPr>
          <w:rFonts w:asciiTheme="majorHAnsi" w:hAnsiTheme="majorHAnsi" w:cstheme="majorHAnsi"/>
          <w:sz w:val="18"/>
          <w:szCs w:val="18"/>
          <w:lang w:val="nl-BE"/>
        </w:rPr>
        <w:t>door</w:t>
      </w:r>
      <w:r w:rsidRPr="00887309">
        <w:rPr>
          <w:rFonts w:asciiTheme="majorHAnsi" w:hAnsiTheme="majorHAnsi" w:cstheme="majorHAnsi"/>
          <w:sz w:val="18"/>
          <w:szCs w:val="18"/>
          <w:lang w:val="nl-BE"/>
        </w:rPr>
        <w:t xml:space="preserve"> Auvibel</w:t>
      </w:r>
      <w:r w:rsidR="0038674F" w:rsidRPr="00887309">
        <w:rPr>
          <w:rFonts w:asciiTheme="majorHAnsi" w:hAnsiTheme="majorHAnsi" w:cstheme="majorHAnsi"/>
          <w:sz w:val="18"/>
          <w:szCs w:val="18"/>
          <w:lang w:val="nl-BE"/>
        </w:rPr>
        <w:t>.</w:t>
      </w:r>
      <w:r w:rsidR="00CC4E67" w:rsidRPr="00887309">
        <w:rPr>
          <w:rFonts w:asciiTheme="majorHAnsi" w:hAnsiTheme="majorHAnsi" w:cstheme="majorHAnsi"/>
          <w:sz w:val="18"/>
          <w:szCs w:val="18"/>
          <w:lang w:val="nl-BE"/>
        </w:rPr>
        <w:t xml:space="preserve"> Dit inningsjaar komt voor Auvibel ook overeen met het verdelingsjaar.</w:t>
      </w:r>
      <w:r w:rsidR="00CC4E67">
        <w:rPr>
          <w:rFonts w:asciiTheme="majorHAnsi" w:hAnsiTheme="majorHAnsi" w:cstheme="majorHAnsi"/>
          <w:sz w:val="18"/>
          <w:szCs w:val="18"/>
          <w:lang w:val="nl-B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FB063" w14:textId="0953EE4E" w:rsidR="00B5473C" w:rsidRPr="008F38B7" w:rsidRDefault="00B5473C">
    <w:pPr>
      <w:pStyle w:val="Header"/>
      <w:rPr>
        <w:lang w:val="nl-BE"/>
      </w:rPr>
    </w:pPr>
    <w:r w:rsidRPr="008F38B7">
      <w:rPr>
        <w:lang w:val="nl-BE"/>
      </w:rPr>
      <w:t>202</w:t>
    </w:r>
    <w:r w:rsidR="00B37813" w:rsidRPr="008F38B7">
      <w:rPr>
        <w:lang w:val="nl-BE"/>
      </w:rPr>
      <w:t>5</w:t>
    </w:r>
    <w:r w:rsidRPr="008F38B7">
      <w:rPr>
        <w:lang w:val="nl-BE"/>
      </w:rPr>
      <w:t>062</w:t>
    </w:r>
    <w:r w:rsidR="00CA6ED9" w:rsidRPr="008F38B7">
      <w:rPr>
        <w:lang w:val="nl-BE"/>
      </w:rPr>
      <w:t>3</w:t>
    </w:r>
    <w:r w:rsidRPr="008F38B7">
      <w:rPr>
        <w:lang w:val="nl-BE"/>
      </w:rPr>
      <w:t xml:space="preserve"> AV AG Auvibel</w:t>
    </w:r>
    <w:r w:rsidR="008F38B7" w:rsidRPr="008F38B7">
      <w:rPr>
        <w:lang w:val="nl-BE"/>
      </w:rPr>
      <w:tab/>
    </w:r>
    <w:r w:rsidR="008F38B7" w:rsidRPr="008F38B7">
      <w:rPr>
        <w:lang w:val="nl-BE"/>
      </w:rPr>
      <w:tab/>
      <w:t xml:space="preserve">Bijlage </w:t>
    </w:r>
    <w:r w:rsidR="00815C5D">
      <w:rPr>
        <w:lang w:val="nl-BE"/>
      </w:rPr>
      <w:t>12</w:t>
    </w:r>
  </w:p>
  <w:p w14:paraId="73FB6492" w14:textId="77777777" w:rsidR="00B5473C" w:rsidRPr="008F38B7" w:rsidRDefault="00B5473C">
    <w:pPr>
      <w:pStyle w:val="Header"/>
      <w:rPr>
        <w:lang w:val="nl-B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A210476"/>
    <w:multiLevelType w:val="hybridMultilevel"/>
    <w:tmpl w:val="D8C90CA6"/>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EEECE67"/>
    <w:multiLevelType w:val="hybridMultilevel"/>
    <w:tmpl w:val="1A0A4070"/>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52A04F5"/>
    <w:multiLevelType w:val="hybridMultilevel"/>
    <w:tmpl w:val="1B596FCD"/>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CF1F5C05"/>
    <w:multiLevelType w:val="hybridMultilevel"/>
    <w:tmpl w:val="1A6EF5E4"/>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DC38A1DA"/>
    <w:multiLevelType w:val="hybridMultilevel"/>
    <w:tmpl w:val="3F7B1471"/>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FD4058AA"/>
    <w:multiLevelType w:val="hybridMultilevel"/>
    <w:tmpl w:val="65C32547"/>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FE5AB00A"/>
    <w:multiLevelType w:val="hybridMultilevel"/>
    <w:tmpl w:val="1A658137"/>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9A953CC"/>
    <w:multiLevelType w:val="hybridMultilevel"/>
    <w:tmpl w:val="22C8CA90"/>
    <w:lvl w:ilvl="0" w:tplc="0813000F">
      <w:start w:val="1"/>
      <w:numFmt w:val="decimal"/>
      <w:lvlText w:val="%1."/>
      <w:lvlJc w:val="left"/>
      <w:pPr>
        <w:ind w:left="720" w:hanging="360"/>
      </w:p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1A59536A"/>
    <w:multiLevelType w:val="hybridMultilevel"/>
    <w:tmpl w:val="095E9644"/>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229F5E46"/>
    <w:multiLevelType w:val="hybridMultilevel"/>
    <w:tmpl w:val="F878CD58"/>
    <w:lvl w:ilvl="0" w:tplc="080C0001">
      <w:start w:val="1"/>
      <w:numFmt w:val="bullet"/>
      <w:lvlText w:val=""/>
      <w:lvlJc w:val="left"/>
      <w:pPr>
        <w:ind w:left="2136" w:hanging="360"/>
      </w:pPr>
      <w:rPr>
        <w:rFonts w:ascii="Symbol" w:hAnsi="Symbol" w:hint="default"/>
      </w:rPr>
    </w:lvl>
    <w:lvl w:ilvl="1" w:tplc="080C0003" w:tentative="1">
      <w:start w:val="1"/>
      <w:numFmt w:val="bullet"/>
      <w:lvlText w:val="o"/>
      <w:lvlJc w:val="left"/>
      <w:pPr>
        <w:ind w:left="2856" w:hanging="360"/>
      </w:pPr>
      <w:rPr>
        <w:rFonts w:ascii="Courier New" w:hAnsi="Courier New" w:cs="Courier New" w:hint="default"/>
      </w:rPr>
    </w:lvl>
    <w:lvl w:ilvl="2" w:tplc="080C0005" w:tentative="1">
      <w:start w:val="1"/>
      <w:numFmt w:val="bullet"/>
      <w:lvlText w:val=""/>
      <w:lvlJc w:val="left"/>
      <w:pPr>
        <w:ind w:left="3576" w:hanging="360"/>
      </w:pPr>
      <w:rPr>
        <w:rFonts w:ascii="Wingdings" w:hAnsi="Wingdings" w:hint="default"/>
      </w:rPr>
    </w:lvl>
    <w:lvl w:ilvl="3" w:tplc="080C0001" w:tentative="1">
      <w:start w:val="1"/>
      <w:numFmt w:val="bullet"/>
      <w:lvlText w:val=""/>
      <w:lvlJc w:val="left"/>
      <w:pPr>
        <w:ind w:left="4296" w:hanging="360"/>
      </w:pPr>
      <w:rPr>
        <w:rFonts w:ascii="Symbol" w:hAnsi="Symbol" w:hint="default"/>
      </w:rPr>
    </w:lvl>
    <w:lvl w:ilvl="4" w:tplc="080C0003" w:tentative="1">
      <w:start w:val="1"/>
      <w:numFmt w:val="bullet"/>
      <w:lvlText w:val="o"/>
      <w:lvlJc w:val="left"/>
      <w:pPr>
        <w:ind w:left="5016" w:hanging="360"/>
      </w:pPr>
      <w:rPr>
        <w:rFonts w:ascii="Courier New" w:hAnsi="Courier New" w:cs="Courier New" w:hint="default"/>
      </w:rPr>
    </w:lvl>
    <w:lvl w:ilvl="5" w:tplc="080C0005" w:tentative="1">
      <w:start w:val="1"/>
      <w:numFmt w:val="bullet"/>
      <w:lvlText w:val=""/>
      <w:lvlJc w:val="left"/>
      <w:pPr>
        <w:ind w:left="5736" w:hanging="360"/>
      </w:pPr>
      <w:rPr>
        <w:rFonts w:ascii="Wingdings" w:hAnsi="Wingdings" w:hint="default"/>
      </w:rPr>
    </w:lvl>
    <w:lvl w:ilvl="6" w:tplc="080C0001" w:tentative="1">
      <w:start w:val="1"/>
      <w:numFmt w:val="bullet"/>
      <w:lvlText w:val=""/>
      <w:lvlJc w:val="left"/>
      <w:pPr>
        <w:ind w:left="6456" w:hanging="360"/>
      </w:pPr>
      <w:rPr>
        <w:rFonts w:ascii="Symbol" w:hAnsi="Symbol" w:hint="default"/>
      </w:rPr>
    </w:lvl>
    <w:lvl w:ilvl="7" w:tplc="080C0003" w:tentative="1">
      <w:start w:val="1"/>
      <w:numFmt w:val="bullet"/>
      <w:lvlText w:val="o"/>
      <w:lvlJc w:val="left"/>
      <w:pPr>
        <w:ind w:left="7176" w:hanging="360"/>
      </w:pPr>
      <w:rPr>
        <w:rFonts w:ascii="Courier New" w:hAnsi="Courier New" w:cs="Courier New" w:hint="default"/>
      </w:rPr>
    </w:lvl>
    <w:lvl w:ilvl="8" w:tplc="080C0005" w:tentative="1">
      <w:start w:val="1"/>
      <w:numFmt w:val="bullet"/>
      <w:lvlText w:val=""/>
      <w:lvlJc w:val="left"/>
      <w:pPr>
        <w:ind w:left="7896" w:hanging="360"/>
      </w:pPr>
      <w:rPr>
        <w:rFonts w:ascii="Wingdings" w:hAnsi="Wingdings" w:hint="default"/>
      </w:rPr>
    </w:lvl>
  </w:abstractNum>
  <w:abstractNum w:abstractNumId="10" w15:restartNumberingAfterBreak="0">
    <w:nsid w:val="24F87327"/>
    <w:multiLevelType w:val="hybridMultilevel"/>
    <w:tmpl w:val="E3ACBB36"/>
    <w:lvl w:ilvl="0" w:tplc="080C0001">
      <w:start w:val="1"/>
      <w:numFmt w:val="bullet"/>
      <w:lvlText w:val=""/>
      <w:lvlJc w:val="left"/>
      <w:pPr>
        <w:ind w:left="2136" w:hanging="360"/>
      </w:pPr>
      <w:rPr>
        <w:rFonts w:ascii="Symbol" w:hAnsi="Symbol" w:hint="default"/>
      </w:rPr>
    </w:lvl>
    <w:lvl w:ilvl="1" w:tplc="080C0003" w:tentative="1">
      <w:start w:val="1"/>
      <w:numFmt w:val="bullet"/>
      <w:lvlText w:val="o"/>
      <w:lvlJc w:val="left"/>
      <w:pPr>
        <w:ind w:left="2856" w:hanging="360"/>
      </w:pPr>
      <w:rPr>
        <w:rFonts w:ascii="Courier New" w:hAnsi="Courier New" w:cs="Courier New" w:hint="default"/>
      </w:rPr>
    </w:lvl>
    <w:lvl w:ilvl="2" w:tplc="080C0005" w:tentative="1">
      <w:start w:val="1"/>
      <w:numFmt w:val="bullet"/>
      <w:lvlText w:val=""/>
      <w:lvlJc w:val="left"/>
      <w:pPr>
        <w:ind w:left="3576" w:hanging="360"/>
      </w:pPr>
      <w:rPr>
        <w:rFonts w:ascii="Wingdings" w:hAnsi="Wingdings" w:hint="default"/>
      </w:rPr>
    </w:lvl>
    <w:lvl w:ilvl="3" w:tplc="080C0001" w:tentative="1">
      <w:start w:val="1"/>
      <w:numFmt w:val="bullet"/>
      <w:lvlText w:val=""/>
      <w:lvlJc w:val="left"/>
      <w:pPr>
        <w:ind w:left="4296" w:hanging="360"/>
      </w:pPr>
      <w:rPr>
        <w:rFonts w:ascii="Symbol" w:hAnsi="Symbol" w:hint="default"/>
      </w:rPr>
    </w:lvl>
    <w:lvl w:ilvl="4" w:tplc="080C0003" w:tentative="1">
      <w:start w:val="1"/>
      <w:numFmt w:val="bullet"/>
      <w:lvlText w:val="o"/>
      <w:lvlJc w:val="left"/>
      <w:pPr>
        <w:ind w:left="5016" w:hanging="360"/>
      </w:pPr>
      <w:rPr>
        <w:rFonts w:ascii="Courier New" w:hAnsi="Courier New" w:cs="Courier New" w:hint="default"/>
      </w:rPr>
    </w:lvl>
    <w:lvl w:ilvl="5" w:tplc="080C0005" w:tentative="1">
      <w:start w:val="1"/>
      <w:numFmt w:val="bullet"/>
      <w:lvlText w:val=""/>
      <w:lvlJc w:val="left"/>
      <w:pPr>
        <w:ind w:left="5736" w:hanging="360"/>
      </w:pPr>
      <w:rPr>
        <w:rFonts w:ascii="Wingdings" w:hAnsi="Wingdings" w:hint="default"/>
      </w:rPr>
    </w:lvl>
    <w:lvl w:ilvl="6" w:tplc="080C0001" w:tentative="1">
      <w:start w:val="1"/>
      <w:numFmt w:val="bullet"/>
      <w:lvlText w:val=""/>
      <w:lvlJc w:val="left"/>
      <w:pPr>
        <w:ind w:left="6456" w:hanging="360"/>
      </w:pPr>
      <w:rPr>
        <w:rFonts w:ascii="Symbol" w:hAnsi="Symbol" w:hint="default"/>
      </w:rPr>
    </w:lvl>
    <w:lvl w:ilvl="7" w:tplc="080C0003" w:tentative="1">
      <w:start w:val="1"/>
      <w:numFmt w:val="bullet"/>
      <w:lvlText w:val="o"/>
      <w:lvlJc w:val="left"/>
      <w:pPr>
        <w:ind w:left="7176" w:hanging="360"/>
      </w:pPr>
      <w:rPr>
        <w:rFonts w:ascii="Courier New" w:hAnsi="Courier New" w:cs="Courier New" w:hint="default"/>
      </w:rPr>
    </w:lvl>
    <w:lvl w:ilvl="8" w:tplc="080C0005" w:tentative="1">
      <w:start w:val="1"/>
      <w:numFmt w:val="bullet"/>
      <w:lvlText w:val=""/>
      <w:lvlJc w:val="left"/>
      <w:pPr>
        <w:ind w:left="7896" w:hanging="360"/>
      </w:pPr>
      <w:rPr>
        <w:rFonts w:ascii="Wingdings" w:hAnsi="Wingdings" w:hint="default"/>
      </w:rPr>
    </w:lvl>
  </w:abstractNum>
  <w:abstractNum w:abstractNumId="11" w15:restartNumberingAfterBreak="0">
    <w:nsid w:val="35066946"/>
    <w:multiLevelType w:val="hybridMultilevel"/>
    <w:tmpl w:val="15C4CDC3"/>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4C371204"/>
    <w:multiLevelType w:val="hybridMultilevel"/>
    <w:tmpl w:val="21E6944D"/>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130442284">
    <w:abstractNumId w:val="0"/>
  </w:num>
  <w:num w:numId="2" w16cid:durableId="1218468803">
    <w:abstractNumId w:val="6"/>
  </w:num>
  <w:num w:numId="3" w16cid:durableId="1331520404">
    <w:abstractNumId w:val="5"/>
  </w:num>
  <w:num w:numId="4" w16cid:durableId="955909688">
    <w:abstractNumId w:val="11"/>
  </w:num>
  <w:num w:numId="5" w16cid:durableId="1536963313">
    <w:abstractNumId w:val="12"/>
  </w:num>
  <w:num w:numId="6" w16cid:durableId="118884948">
    <w:abstractNumId w:val="2"/>
  </w:num>
  <w:num w:numId="7" w16cid:durableId="220097754">
    <w:abstractNumId w:val="4"/>
  </w:num>
  <w:num w:numId="8" w16cid:durableId="1972980761">
    <w:abstractNumId w:val="8"/>
  </w:num>
  <w:num w:numId="9" w16cid:durableId="1130632526">
    <w:abstractNumId w:val="3"/>
  </w:num>
  <w:num w:numId="10" w16cid:durableId="531384716">
    <w:abstractNumId w:val="1"/>
  </w:num>
  <w:num w:numId="11" w16cid:durableId="1132091749">
    <w:abstractNumId w:val="9"/>
  </w:num>
  <w:num w:numId="12" w16cid:durableId="2116632797">
    <w:abstractNumId w:val="10"/>
  </w:num>
  <w:num w:numId="13" w16cid:durableId="2094472220">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4979"/>
    <w:rsid w:val="0001417C"/>
    <w:rsid w:val="000267BD"/>
    <w:rsid w:val="000278B1"/>
    <w:rsid w:val="00032464"/>
    <w:rsid w:val="00066DBE"/>
    <w:rsid w:val="0007406B"/>
    <w:rsid w:val="00093D34"/>
    <w:rsid w:val="000B39D5"/>
    <w:rsid w:val="000C792A"/>
    <w:rsid w:val="000D05FC"/>
    <w:rsid w:val="000D75D7"/>
    <w:rsid w:val="000E6944"/>
    <w:rsid w:val="000F4650"/>
    <w:rsid w:val="000F58B6"/>
    <w:rsid w:val="00110B2E"/>
    <w:rsid w:val="0012587B"/>
    <w:rsid w:val="00131F50"/>
    <w:rsid w:val="0015529F"/>
    <w:rsid w:val="00162145"/>
    <w:rsid w:val="00171C48"/>
    <w:rsid w:val="00187D0D"/>
    <w:rsid w:val="00193AC8"/>
    <w:rsid w:val="001A0ADF"/>
    <w:rsid w:val="001C5022"/>
    <w:rsid w:val="001C7B3B"/>
    <w:rsid w:val="001D387A"/>
    <w:rsid w:val="001F16BC"/>
    <w:rsid w:val="0021716F"/>
    <w:rsid w:val="002263D4"/>
    <w:rsid w:val="002339BF"/>
    <w:rsid w:val="00240058"/>
    <w:rsid w:val="002A0953"/>
    <w:rsid w:val="002A0C25"/>
    <w:rsid w:val="002A4700"/>
    <w:rsid w:val="002A4744"/>
    <w:rsid w:val="002A7B73"/>
    <w:rsid w:val="002B3C3B"/>
    <w:rsid w:val="002E44CC"/>
    <w:rsid w:val="002E75C0"/>
    <w:rsid w:val="002F15BA"/>
    <w:rsid w:val="002F5B75"/>
    <w:rsid w:val="00305ED8"/>
    <w:rsid w:val="0034275F"/>
    <w:rsid w:val="003608B7"/>
    <w:rsid w:val="003608BE"/>
    <w:rsid w:val="00380EDB"/>
    <w:rsid w:val="0038674F"/>
    <w:rsid w:val="003949C8"/>
    <w:rsid w:val="00395967"/>
    <w:rsid w:val="003A6795"/>
    <w:rsid w:val="003A7E2F"/>
    <w:rsid w:val="003B1DA1"/>
    <w:rsid w:val="003B46F2"/>
    <w:rsid w:val="003E1E03"/>
    <w:rsid w:val="004054D3"/>
    <w:rsid w:val="00417E1C"/>
    <w:rsid w:val="00422FF4"/>
    <w:rsid w:val="004358AC"/>
    <w:rsid w:val="004423F4"/>
    <w:rsid w:val="00444CE6"/>
    <w:rsid w:val="00464979"/>
    <w:rsid w:val="004763B6"/>
    <w:rsid w:val="004A79D1"/>
    <w:rsid w:val="004C2477"/>
    <w:rsid w:val="004C588E"/>
    <w:rsid w:val="004D38E9"/>
    <w:rsid w:val="004F6E75"/>
    <w:rsid w:val="00506C79"/>
    <w:rsid w:val="00511B35"/>
    <w:rsid w:val="00514B7C"/>
    <w:rsid w:val="00540C44"/>
    <w:rsid w:val="00545591"/>
    <w:rsid w:val="00564BA6"/>
    <w:rsid w:val="00573289"/>
    <w:rsid w:val="00573A2E"/>
    <w:rsid w:val="00580CBC"/>
    <w:rsid w:val="00583C31"/>
    <w:rsid w:val="00592636"/>
    <w:rsid w:val="005A3AC7"/>
    <w:rsid w:val="005A48B0"/>
    <w:rsid w:val="005E72FC"/>
    <w:rsid w:val="005F3CCC"/>
    <w:rsid w:val="005F403B"/>
    <w:rsid w:val="00602F11"/>
    <w:rsid w:val="00622C14"/>
    <w:rsid w:val="00635101"/>
    <w:rsid w:val="00653499"/>
    <w:rsid w:val="00663365"/>
    <w:rsid w:val="00675603"/>
    <w:rsid w:val="00680932"/>
    <w:rsid w:val="006A172C"/>
    <w:rsid w:val="006D09F4"/>
    <w:rsid w:val="006D4795"/>
    <w:rsid w:val="006D56AE"/>
    <w:rsid w:val="006E121D"/>
    <w:rsid w:val="006E3092"/>
    <w:rsid w:val="006F216A"/>
    <w:rsid w:val="006F2A09"/>
    <w:rsid w:val="0070377D"/>
    <w:rsid w:val="00754656"/>
    <w:rsid w:val="007658D7"/>
    <w:rsid w:val="007672AF"/>
    <w:rsid w:val="007964EB"/>
    <w:rsid w:val="007B64BE"/>
    <w:rsid w:val="007C02AD"/>
    <w:rsid w:val="007D4217"/>
    <w:rsid w:val="007D6C5E"/>
    <w:rsid w:val="00815C5D"/>
    <w:rsid w:val="00824943"/>
    <w:rsid w:val="0084727E"/>
    <w:rsid w:val="00852CC6"/>
    <w:rsid w:val="00854843"/>
    <w:rsid w:val="008602C2"/>
    <w:rsid w:val="00863354"/>
    <w:rsid w:val="00867A1A"/>
    <w:rsid w:val="00887309"/>
    <w:rsid w:val="008C342E"/>
    <w:rsid w:val="008F28C9"/>
    <w:rsid w:val="008F38B7"/>
    <w:rsid w:val="009032EB"/>
    <w:rsid w:val="0091101D"/>
    <w:rsid w:val="00913BEB"/>
    <w:rsid w:val="00916C48"/>
    <w:rsid w:val="009259C4"/>
    <w:rsid w:val="00944B8C"/>
    <w:rsid w:val="00945BCF"/>
    <w:rsid w:val="0095173B"/>
    <w:rsid w:val="00980850"/>
    <w:rsid w:val="009A07B8"/>
    <w:rsid w:val="009B16B4"/>
    <w:rsid w:val="009B1CB0"/>
    <w:rsid w:val="00A135AC"/>
    <w:rsid w:val="00A16640"/>
    <w:rsid w:val="00A46271"/>
    <w:rsid w:val="00A528C6"/>
    <w:rsid w:val="00A52B76"/>
    <w:rsid w:val="00A71139"/>
    <w:rsid w:val="00A72C34"/>
    <w:rsid w:val="00A77D2C"/>
    <w:rsid w:val="00A90D83"/>
    <w:rsid w:val="00AA17DC"/>
    <w:rsid w:val="00AA42A2"/>
    <w:rsid w:val="00AD0268"/>
    <w:rsid w:val="00AD29DE"/>
    <w:rsid w:val="00AF607A"/>
    <w:rsid w:val="00B04CC8"/>
    <w:rsid w:val="00B0500B"/>
    <w:rsid w:val="00B17514"/>
    <w:rsid w:val="00B22F01"/>
    <w:rsid w:val="00B244FA"/>
    <w:rsid w:val="00B37813"/>
    <w:rsid w:val="00B45CA5"/>
    <w:rsid w:val="00B5473C"/>
    <w:rsid w:val="00B55AD1"/>
    <w:rsid w:val="00B70886"/>
    <w:rsid w:val="00B71C89"/>
    <w:rsid w:val="00B72F30"/>
    <w:rsid w:val="00B84127"/>
    <w:rsid w:val="00B94B32"/>
    <w:rsid w:val="00BB697E"/>
    <w:rsid w:val="00BE373B"/>
    <w:rsid w:val="00BF7FB7"/>
    <w:rsid w:val="00C3425D"/>
    <w:rsid w:val="00C43623"/>
    <w:rsid w:val="00C47515"/>
    <w:rsid w:val="00C65698"/>
    <w:rsid w:val="00C70ED4"/>
    <w:rsid w:val="00CA2D37"/>
    <w:rsid w:val="00CA5BA6"/>
    <w:rsid w:val="00CA6ED9"/>
    <w:rsid w:val="00CC4E67"/>
    <w:rsid w:val="00CE47A4"/>
    <w:rsid w:val="00CE5787"/>
    <w:rsid w:val="00CE70C1"/>
    <w:rsid w:val="00D04EA5"/>
    <w:rsid w:val="00D1310D"/>
    <w:rsid w:val="00D25BEB"/>
    <w:rsid w:val="00D26DDA"/>
    <w:rsid w:val="00D35ABB"/>
    <w:rsid w:val="00D477A2"/>
    <w:rsid w:val="00D55DB6"/>
    <w:rsid w:val="00D63CDB"/>
    <w:rsid w:val="00D63D98"/>
    <w:rsid w:val="00D92739"/>
    <w:rsid w:val="00D9729B"/>
    <w:rsid w:val="00DB17B2"/>
    <w:rsid w:val="00DD1B22"/>
    <w:rsid w:val="00DD3ACE"/>
    <w:rsid w:val="00DD7234"/>
    <w:rsid w:val="00DE7351"/>
    <w:rsid w:val="00E02910"/>
    <w:rsid w:val="00E1772D"/>
    <w:rsid w:val="00E22A47"/>
    <w:rsid w:val="00E238ED"/>
    <w:rsid w:val="00E4628F"/>
    <w:rsid w:val="00E46DE9"/>
    <w:rsid w:val="00E55315"/>
    <w:rsid w:val="00E6009D"/>
    <w:rsid w:val="00E64AB1"/>
    <w:rsid w:val="00E65B43"/>
    <w:rsid w:val="00E86070"/>
    <w:rsid w:val="00E94182"/>
    <w:rsid w:val="00EA069F"/>
    <w:rsid w:val="00EA1D2B"/>
    <w:rsid w:val="00EC7796"/>
    <w:rsid w:val="00ED375F"/>
    <w:rsid w:val="00F04B7F"/>
    <w:rsid w:val="00F33A07"/>
    <w:rsid w:val="00F3411B"/>
    <w:rsid w:val="00F40A32"/>
    <w:rsid w:val="00F460E5"/>
    <w:rsid w:val="00F46A54"/>
    <w:rsid w:val="00F508D2"/>
    <w:rsid w:val="00F6710E"/>
    <w:rsid w:val="00F70255"/>
    <w:rsid w:val="00F736C6"/>
    <w:rsid w:val="00F81F3F"/>
    <w:rsid w:val="00F854F3"/>
    <w:rsid w:val="00F85DF4"/>
    <w:rsid w:val="00F87904"/>
    <w:rsid w:val="00F94004"/>
    <w:rsid w:val="00FA20E6"/>
    <w:rsid w:val="00FD1FFD"/>
    <w:rsid w:val="00FD275A"/>
    <w:rsid w:val="00FF50A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424361"/>
  <w15:docId w15:val="{A4459A5D-55C9-456E-81F3-2ACB00C88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7B73"/>
    <w:pPr>
      <w:spacing w:after="0" w:line="240" w:lineRule="auto"/>
    </w:pPr>
    <w:rPr>
      <w:rFonts w:ascii="Times New Roman" w:eastAsia="Times New Roman" w:hAnsi="Times New Roman" w:cs="Times New Roman"/>
      <w:sz w:val="24"/>
      <w:szCs w:val="24"/>
      <w:lang w:eastAsia="fr-B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64979"/>
    <w:pPr>
      <w:autoSpaceDE w:val="0"/>
      <w:autoSpaceDN w:val="0"/>
      <w:adjustRightInd w:val="0"/>
      <w:spacing w:after="0" w:line="240" w:lineRule="auto"/>
    </w:pPr>
    <w:rPr>
      <w:rFonts w:ascii="Calibri" w:hAnsi="Calibri" w:cs="Calibri"/>
      <w:color w:val="000000"/>
      <w:sz w:val="24"/>
      <w:szCs w:val="24"/>
    </w:rPr>
  </w:style>
  <w:style w:type="character" w:styleId="CommentReference">
    <w:name w:val="annotation reference"/>
    <w:basedOn w:val="DefaultParagraphFont"/>
    <w:semiHidden/>
    <w:unhideWhenUsed/>
    <w:rsid w:val="00B244FA"/>
    <w:rPr>
      <w:sz w:val="16"/>
      <w:szCs w:val="16"/>
    </w:rPr>
  </w:style>
  <w:style w:type="paragraph" w:styleId="CommentText">
    <w:name w:val="annotation text"/>
    <w:basedOn w:val="Normal"/>
    <w:link w:val="CommentTextChar"/>
    <w:uiPriority w:val="99"/>
    <w:unhideWhenUsed/>
    <w:rsid w:val="00B244FA"/>
    <w:rPr>
      <w:sz w:val="20"/>
      <w:szCs w:val="20"/>
    </w:rPr>
  </w:style>
  <w:style w:type="character" w:customStyle="1" w:styleId="CommentTextChar">
    <w:name w:val="Comment Text Char"/>
    <w:basedOn w:val="DefaultParagraphFont"/>
    <w:link w:val="CommentText"/>
    <w:uiPriority w:val="99"/>
    <w:rsid w:val="00B244FA"/>
    <w:rPr>
      <w:sz w:val="20"/>
      <w:szCs w:val="20"/>
    </w:rPr>
  </w:style>
  <w:style w:type="paragraph" w:styleId="CommentSubject">
    <w:name w:val="annotation subject"/>
    <w:basedOn w:val="CommentText"/>
    <w:next w:val="CommentText"/>
    <w:link w:val="CommentSubjectChar"/>
    <w:uiPriority w:val="99"/>
    <w:semiHidden/>
    <w:unhideWhenUsed/>
    <w:rsid w:val="00B244FA"/>
    <w:rPr>
      <w:b/>
      <w:bCs/>
    </w:rPr>
  </w:style>
  <w:style w:type="character" w:customStyle="1" w:styleId="CommentSubjectChar">
    <w:name w:val="Comment Subject Char"/>
    <w:basedOn w:val="CommentTextChar"/>
    <w:link w:val="CommentSubject"/>
    <w:uiPriority w:val="99"/>
    <w:semiHidden/>
    <w:rsid w:val="00B244FA"/>
    <w:rPr>
      <w:b/>
      <w:bCs/>
      <w:sz w:val="20"/>
      <w:szCs w:val="20"/>
    </w:rPr>
  </w:style>
  <w:style w:type="paragraph" w:styleId="Revision">
    <w:name w:val="Revision"/>
    <w:hidden/>
    <w:uiPriority w:val="99"/>
    <w:semiHidden/>
    <w:rsid w:val="00B244FA"/>
    <w:pPr>
      <w:spacing w:after="0" w:line="240" w:lineRule="auto"/>
    </w:pPr>
  </w:style>
  <w:style w:type="paragraph" w:styleId="FootnoteText">
    <w:name w:val="footnote text"/>
    <w:basedOn w:val="Normal"/>
    <w:link w:val="FootnoteTextChar"/>
    <w:uiPriority w:val="99"/>
    <w:semiHidden/>
    <w:unhideWhenUsed/>
    <w:rsid w:val="00B244FA"/>
    <w:rPr>
      <w:sz w:val="20"/>
      <w:szCs w:val="20"/>
    </w:rPr>
  </w:style>
  <w:style w:type="character" w:customStyle="1" w:styleId="FootnoteTextChar">
    <w:name w:val="Footnote Text Char"/>
    <w:basedOn w:val="DefaultParagraphFont"/>
    <w:link w:val="FootnoteText"/>
    <w:uiPriority w:val="99"/>
    <w:semiHidden/>
    <w:rsid w:val="00B244FA"/>
    <w:rPr>
      <w:sz w:val="20"/>
      <w:szCs w:val="20"/>
    </w:rPr>
  </w:style>
  <w:style w:type="character" w:styleId="FootnoteReference">
    <w:name w:val="footnote reference"/>
    <w:basedOn w:val="DefaultParagraphFont"/>
    <w:uiPriority w:val="99"/>
    <w:semiHidden/>
    <w:unhideWhenUsed/>
    <w:rsid w:val="00B244FA"/>
    <w:rPr>
      <w:vertAlign w:val="superscript"/>
    </w:rPr>
  </w:style>
  <w:style w:type="paragraph" w:styleId="Header">
    <w:name w:val="header"/>
    <w:basedOn w:val="Normal"/>
    <w:link w:val="HeaderChar"/>
    <w:uiPriority w:val="99"/>
    <w:unhideWhenUsed/>
    <w:rsid w:val="004358AC"/>
    <w:pPr>
      <w:tabs>
        <w:tab w:val="center" w:pos="4536"/>
        <w:tab w:val="right" w:pos="9072"/>
      </w:tabs>
    </w:pPr>
  </w:style>
  <w:style w:type="character" w:customStyle="1" w:styleId="HeaderChar">
    <w:name w:val="Header Char"/>
    <w:basedOn w:val="DefaultParagraphFont"/>
    <w:link w:val="Header"/>
    <w:uiPriority w:val="99"/>
    <w:rsid w:val="004358AC"/>
    <w:rPr>
      <w:rFonts w:ascii="Times New Roman" w:eastAsia="Times New Roman" w:hAnsi="Times New Roman" w:cs="Times New Roman"/>
      <w:sz w:val="24"/>
      <w:szCs w:val="24"/>
      <w:lang w:eastAsia="fr-BE"/>
    </w:rPr>
  </w:style>
  <w:style w:type="paragraph" w:styleId="Footer">
    <w:name w:val="footer"/>
    <w:basedOn w:val="Normal"/>
    <w:link w:val="FooterChar"/>
    <w:uiPriority w:val="99"/>
    <w:unhideWhenUsed/>
    <w:rsid w:val="004358AC"/>
    <w:pPr>
      <w:tabs>
        <w:tab w:val="center" w:pos="4536"/>
        <w:tab w:val="right" w:pos="9072"/>
      </w:tabs>
    </w:pPr>
  </w:style>
  <w:style w:type="character" w:customStyle="1" w:styleId="FooterChar">
    <w:name w:val="Footer Char"/>
    <w:basedOn w:val="DefaultParagraphFont"/>
    <w:link w:val="Footer"/>
    <w:uiPriority w:val="99"/>
    <w:rsid w:val="004358AC"/>
    <w:rPr>
      <w:rFonts w:ascii="Times New Roman" w:eastAsia="Times New Roman" w:hAnsi="Times New Roman" w:cs="Times New Roman"/>
      <w:sz w:val="24"/>
      <w:szCs w:val="24"/>
      <w:lang w:eastAsia="fr-BE"/>
    </w:rPr>
  </w:style>
  <w:style w:type="paragraph" w:customStyle="1" w:styleId="Paragraphedeliste1">
    <w:name w:val="Paragraphe de liste1"/>
    <w:basedOn w:val="Normal"/>
    <w:uiPriority w:val="99"/>
    <w:rsid w:val="003B1DA1"/>
    <w:pPr>
      <w:ind w:left="720"/>
      <w:contextualSpacing/>
    </w:pPr>
    <w:rPr>
      <w:rFonts w:ascii="Courier" w:hAnsi="Courier" w:cs="Courier"/>
      <w:szCs w:val="20"/>
      <w:lang w:val="fr-FR" w:eastAsia="fr-FR"/>
    </w:rPr>
  </w:style>
  <w:style w:type="character" w:styleId="Hyperlink">
    <w:name w:val="Hyperlink"/>
    <w:basedOn w:val="DefaultParagraphFont"/>
    <w:uiPriority w:val="99"/>
    <w:semiHidden/>
    <w:unhideWhenUsed/>
    <w:rsid w:val="00FA20E6"/>
    <w:rPr>
      <w:color w:val="0000FF"/>
      <w:u w:val="single"/>
    </w:rPr>
  </w:style>
  <w:style w:type="paragraph" w:styleId="NormalWeb">
    <w:name w:val="Normal (Web)"/>
    <w:basedOn w:val="Normal"/>
    <w:uiPriority w:val="99"/>
    <w:semiHidden/>
    <w:unhideWhenUsed/>
    <w:rsid w:val="00E46D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5789142">
      <w:bodyDiv w:val="1"/>
      <w:marLeft w:val="0"/>
      <w:marRight w:val="0"/>
      <w:marTop w:val="0"/>
      <w:marBottom w:val="0"/>
      <w:divBdr>
        <w:top w:val="none" w:sz="0" w:space="0" w:color="auto"/>
        <w:left w:val="none" w:sz="0" w:space="0" w:color="auto"/>
        <w:bottom w:val="none" w:sz="0" w:space="0" w:color="auto"/>
        <w:right w:val="none" w:sz="0" w:space="0" w:color="auto"/>
      </w:divBdr>
    </w:div>
    <w:div w:id="430009744">
      <w:bodyDiv w:val="1"/>
      <w:marLeft w:val="0"/>
      <w:marRight w:val="0"/>
      <w:marTop w:val="0"/>
      <w:marBottom w:val="0"/>
      <w:divBdr>
        <w:top w:val="none" w:sz="0" w:space="0" w:color="auto"/>
        <w:left w:val="none" w:sz="0" w:space="0" w:color="auto"/>
        <w:bottom w:val="none" w:sz="0" w:space="0" w:color="auto"/>
        <w:right w:val="none" w:sz="0" w:space="0" w:color="auto"/>
      </w:divBdr>
    </w:div>
    <w:div w:id="641276285">
      <w:bodyDiv w:val="1"/>
      <w:marLeft w:val="0"/>
      <w:marRight w:val="0"/>
      <w:marTop w:val="0"/>
      <w:marBottom w:val="0"/>
      <w:divBdr>
        <w:top w:val="none" w:sz="0" w:space="0" w:color="auto"/>
        <w:left w:val="none" w:sz="0" w:space="0" w:color="auto"/>
        <w:bottom w:val="none" w:sz="0" w:space="0" w:color="auto"/>
        <w:right w:val="none" w:sz="0" w:space="0" w:color="auto"/>
      </w:divBdr>
    </w:div>
    <w:div w:id="2068795030">
      <w:bodyDiv w:val="1"/>
      <w:marLeft w:val="0"/>
      <w:marRight w:val="0"/>
      <w:marTop w:val="0"/>
      <w:marBottom w:val="0"/>
      <w:divBdr>
        <w:top w:val="none" w:sz="0" w:space="0" w:color="auto"/>
        <w:left w:val="none" w:sz="0" w:space="0" w:color="auto"/>
        <w:bottom w:val="none" w:sz="0" w:space="0" w:color="auto"/>
        <w:right w:val="none" w:sz="0" w:space="0" w:color="auto"/>
      </w:divBdr>
    </w:div>
    <w:div w:id="20892997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E920EA-55C8-4F94-A177-22085CBA4D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3266</Words>
  <Characters>17965</Characters>
  <Application>Microsoft Office Word</Application>
  <DocSecurity>0</DocSecurity>
  <Lines>149</Lines>
  <Paragraphs>42</Paragraphs>
  <ScaleCrop>false</ScaleCrop>
  <HeadingPairs>
    <vt:vector size="6" baseType="variant">
      <vt:variant>
        <vt:lpstr>Title</vt:lpstr>
      </vt:variant>
      <vt:variant>
        <vt:i4>1</vt:i4>
      </vt:variant>
      <vt:variant>
        <vt:lpstr>Titre</vt:lpstr>
      </vt:variant>
      <vt:variant>
        <vt:i4>1</vt:i4>
      </vt:variant>
      <vt:variant>
        <vt:lpstr>Titel</vt:lpstr>
      </vt:variant>
      <vt:variant>
        <vt:i4>1</vt:i4>
      </vt:variant>
    </vt:vector>
  </HeadingPairs>
  <TitlesOfParts>
    <vt:vector size="3" baseType="lpstr">
      <vt:lpstr/>
      <vt:lpstr/>
      <vt:lpstr/>
    </vt:vector>
  </TitlesOfParts>
  <Company/>
  <LinksUpToDate>false</LinksUpToDate>
  <CharactersWithSpaces>21189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Bouvier</dc:creator>
  <cp:keywords/>
  <dc:description/>
  <cp:lastModifiedBy>Niels Regeling</cp:lastModifiedBy>
  <cp:revision>5</cp:revision>
  <cp:lastPrinted>2022-04-27T13:21:00Z</cp:lastPrinted>
  <dcterms:created xsi:type="dcterms:W3CDTF">2026-06-09T12:15:00Z</dcterms:created>
  <dcterms:modified xsi:type="dcterms:W3CDTF">2026-06-10T11:03:00Z</dcterms:modified>
</cp:coreProperties>
</file>